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02134" w14:textId="77777777" w:rsidR="001F49EC" w:rsidRPr="009E60BA" w:rsidRDefault="00000000" w:rsidP="009E60BA">
      <w:pPr>
        <w:pStyle w:val="NormalWeb"/>
        <w:jc w:val="center"/>
        <w:rPr>
          <w:rFonts w:ascii="Times New Roman" w:hAnsi="Times New Roman" w:cs="Times New Roman"/>
          <w:sz w:val="24"/>
          <w:szCs w:val="24"/>
        </w:rPr>
      </w:pPr>
      <w:r w:rsidRPr="009E60BA">
        <w:rPr>
          <w:rFonts w:ascii="Times New Roman" w:hAnsi="Times New Roman" w:cs="Times New Roman"/>
          <w:b/>
          <w:bCs/>
          <w:sz w:val="24"/>
          <w:szCs w:val="24"/>
        </w:rPr>
        <w:t>CREDENCIAMENTO Nº 00001/2025</w:t>
      </w:r>
    </w:p>
    <w:p w14:paraId="2256A46E" w14:textId="77777777" w:rsidR="001F49EC" w:rsidRDefault="00000000" w:rsidP="009E60BA">
      <w:pPr>
        <w:pStyle w:val="NormalWeb"/>
        <w:jc w:val="center"/>
        <w:rPr>
          <w:rFonts w:ascii="Times New Roman" w:hAnsi="Times New Roman" w:cs="Times New Roman"/>
          <w:sz w:val="24"/>
          <w:szCs w:val="24"/>
        </w:rPr>
      </w:pPr>
      <w:r w:rsidRPr="009E60BA">
        <w:rPr>
          <w:rFonts w:ascii="Times New Roman" w:hAnsi="Times New Roman" w:cs="Times New Roman"/>
          <w:sz w:val="24"/>
          <w:szCs w:val="24"/>
        </w:rPr>
        <w:t>PROCESSO ADMINISTRATIVO Nº 021/2025</w:t>
      </w:r>
    </w:p>
    <w:p w14:paraId="172CFB5D" w14:textId="77777777" w:rsidR="009E60BA" w:rsidRPr="009E60BA" w:rsidRDefault="009E60BA" w:rsidP="009E60BA">
      <w:pPr>
        <w:pStyle w:val="NormalWeb"/>
        <w:jc w:val="center"/>
        <w:rPr>
          <w:rFonts w:ascii="Times New Roman" w:hAnsi="Times New Roman" w:cs="Times New Roman"/>
          <w:sz w:val="24"/>
          <w:szCs w:val="24"/>
        </w:rPr>
      </w:pPr>
    </w:p>
    <w:p w14:paraId="70EECFF2" w14:textId="210C69E3" w:rsidR="001F49EC" w:rsidRPr="009E60BA" w:rsidRDefault="001F49EC" w:rsidP="009E60BA">
      <w:pPr>
        <w:pStyle w:val="NormalWeb"/>
        <w:jc w:val="center"/>
        <w:rPr>
          <w:rFonts w:ascii="Times New Roman" w:hAnsi="Times New Roman" w:cs="Times New Roman"/>
          <w:sz w:val="24"/>
          <w:szCs w:val="24"/>
        </w:rPr>
      </w:pPr>
    </w:p>
    <w:p w14:paraId="14AC7BC4" w14:textId="7FE84663" w:rsidR="001F49EC" w:rsidRDefault="00000000" w:rsidP="009E60BA">
      <w:pPr>
        <w:pStyle w:val="NormalWeb"/>
        <w:jc w:val="center"/>
        <w:rPr>
          <w:rFonts w:ascii="Times New Roman" w:hAnsi="Times New Roman" w:cs="Times New Roman"/>
          <w:b/>
          <w:bCs/>
          <w:sz w:val="24"/>
          <w:szCs w:val="24"/>
          <w:u w:val="single"/>
        </w:rPr>
      </w:pPr>
      <w:r w:rsidRPr="009E60BA">
        <w:rPr>
          <w:rFonts w:ascii="Times New Roman" w:hAnsi="Times New Roman" w:cs="Times New Roman"/>
          <w:b/>
          <w:bCs/>
          <w:sz w:val="24"/>
          <w:szCs w:val="24"/>
          <w:u w:val="single"/>
        </w:rPr>
        <w:t xml:space="preserve">CONTRATO </w:t>
      </w:r>
      <w:r w:rsidR="009E60BA">
        <w:rPr>
          <w:rFonts w:ascii="Times New Roman" w:hAnsi="Times New Roman" w:cs="Times New Roman"/>
          <w:b/>
          <w:bCs/>
          <w:sz w:val="24"/>
          <w:szCs w:val="24"/>
          <w:u w:val="single"/>
        </w:rPr>
        <w:t xml:space="preserve">DE COMPRA </w:t>
      </w:r>
      <w:r w:rsidRPr="009E60BA">
        <w:rPr>
          <w:rFonts w:ascii="Times New Roman" w:hAnsi="Times New Roman" w:cs="Times New Roman"/>
          <w:b/>
          <w:bCs/>
          <w:sz w:val="24"/>
          <w:szCs w:val="24"/>
          <w:u w:val="single"/>
        </w:rPr>
        <w:t>Nº: 00075/2025</w:t>
      </w:r>
    </w:p>
    <w:p w14:paraId="5B854A92" w14:textId="77777777" w:rsidR="009E60BA" w:rsidRPr="009E60BA" w:rsidRDefault="009E60BA" w:rsidP="009E60BA">
      <w:pPr>
        <w:pStyle w:val="NormalWeb"/>
        <w:jc w:val="center"/>
        <w:rPr>
          <w:rFonts w:ascii="Times New Roman" w:hAnsi="Times New Roman" w:cs="Times New Roman"/>
          <w:sz w:val="24"/>
          <w:szCs w:val="24"/>
          <w:u w:val="single"/>
        </w:rPr>
      </w:pPr>
    </w:p>
    <w:p w14:paraId="3814C3A1"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p w14:paraId="0FA1BE86" w14:textId="77777777" w:rsidR="001F49EC" w:rsidRDefault="00000000" w:rsidP="009E60BA">
      <w:pPr>
        <w:pStyle w:val="introducao"/>
        <w:ind w:left="5387"/>
        <w:rPr>
          <w:rFonts w:ascii="Times New Roman" w:hAnsi="Times New Roman" w:cs="Times New Roman"/>
          <w:sz w:val="24"/>
          <w:szCs w:val="24"/>
        </w:rPr>
      </w:pPr>
      <w:r w:rsidRPr="009E60BA">
        <w:rPr>
          <w:rFonts w:ascii="Times New Roman" w:hAnsi="Times New Roman" w:cs="Times New Roman"/>
          <w:sz w:val="24"/>
          <w:szCs w:val="24"/>
        </w:rPr>
        <w:t xml:space="preserve">TERMO DE CONTRATO QUE ENTRE SI CELEBRAM A PREFEITURA MUNICIPAL DE PRINCESA ISABEL E </w:t>
      </w:r>
      <w:r w:rsidRPr="009E60BA">
        <w:rPr>
          <w:rFonts w:ascii="Times New Roman" w:hAnsi="Times New Roman" w:cs="Times New Roman"/>
          <w:b/>
          <w:bCs/>
          <w:sz w:val="24"/>
          <w:szCs w:val="24"/>
        </w:rPr>
        <w:t>AUDECY NUNES DA SILVA,</w:t>
      </w:r>
      <w:r w:rsidRPr="009E60BA">
        <w:rPr>
          <w:rFonts w:ascii="Times New Roman" w:hAnsi="Times New Roman" w:cs="Times New Roman"/>
          <w:sz w:val="24"/>
          <w:szCs w:val="24"/>
        </w:rPr>
        <w:t xml:space="preserve"> PARA FORNECIMENTO CONFORME DISCRIMINADO NESTE INSTRUMENTO NA FORMA ABAIXO:</w:t>
      </w:r>
    </w:p>
    <w:p w14:paraId="142EAAAC" w14:textId="77777777" w:rsidR="009E60BA" w:rsidRPr="009E60BA" w:rsidRDefault="009E60BA" w:rsidP="009E60BA">
      <w:pPr>
        <w:pStyle w:val="introducao"/>
        <w:ind w:left="5387"/>
        <w:rPr>
          <w:rFonts w:ascii="Times New Roman" w:hAnsi="Times New Roman" w:cs="Times New Roman"/>
          <w:sz w:val="24"/>
          <w:szCs w:val="24"/>
        </w:rPr>
      </w:pPr>
    </w:p>
    <w:p w14:paraId="4B16D5A6"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p w14:paraId="460F1945" w14:textId="1838AEB4"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xml:space="preserve">Pelo presente instrumento de contrato, de um lado </w:t>
      </w:r>
      <w:r w:rsidR="009E60BA" w:rsidRPr="009E60BA">
        <w:rPr>
          <w:rFonts w:ascii="Times New Roman" w:hAnsi="Times New Roman" w:cs="Times New Roman"/>
          <w:b/>
          <w:bCs/>
          <w:sz w:val="24"/>
          <w:szCs w:val="24"/>
        </w:rPr>
        <w:t>PREFEITURA MUNICIPAL DE PRINCESA ISABEL</w:t>
      </w:r>
      <w:r w:rsidR="009E60BA" w:rsidRPr="009E60BA">
        <w:rPr>
          <w:rFonts w:ascii="Times New Roman" w:hAnsi="Times New Roman" w:cs="Times New Roman"/>
          <w:sz w:val="24"/>
          <w:szCs w:val="24"/>
        </w:rPr>
        <w:t xml:space="preserve"> </w:t>
      </w:r>
      <w:r w:rsidRPr="009E60BA">
        <w:rPr>
          <w:rFonts w:ascii="Times New Roman" w:hAnsi="Times New Roman" w:cs="Times New Roman"/>
          <w:sz w:val="24"/>
          <w:szCs w:val="24"/>
        </w:rPr>
        <w:t xml:space="preserve">- Rua Francisco Sales Maia, 23 - Centro - Princesa Isabel - PB, CNPJ nº 08.888.968/0001-08, neste ato representada pelo Prefeito </w:t>
      </w:r>
      <w:r w:rsidR="009E60BA" w:rsidRPr="009E60BA">
        <w:rPr>
          <w:rFonts w:ascii="Times New Roman" w:hAnsi="Times New Roman" w:cs="Times New Roman"/>
          <w:b/>
          <w:bCs/>
          <w:sz w:val="24"/>
          <w:szCs w:val="24"/>
        </w:rPr>
        <w:t>EDNALDO DE MELO</w:t>
      </w:r>
      <w:r w:rsidRPr="009E60BA">
        <w:rPr>
          <w:rFonts w:ascii="Times New Roman" w:hAnsi="Times New Roman" w:cs="Times New Roman"/>
          <w:sz w:val="24"/>
          <w:szCs w:val="24"/>
        </w:rPr>
        <w:t xml:space="preserve">, Brasileiro, Casado, Empresário, residente e domiciliado na Aloísio Maia, S/N - Maia - Princesa Isabel - PB, CPF nº 063.367.914-32, Carteira de Identidade nº 1.958.003 SSP/PB, doravante simplesmente </w:t>
      </w:r>
      <w:r w:rsidRPr="009E60BA">
        <w:rPr>
          <w:rFonts w:ascii="Times New Roman" w:hAnsi="Times New Roman" w:cs="Times New Roman"/>
          <w:b/>
          <w:bCs/>
          <w:sz w:val="24"/>
          <w:szCs w:val="24"/>
        </w:rPr>
        <w:t>CONTRATANTE</w:t>
      </w:r>
      <w:r w:rsidRPr="009E60BA">
        <w:rPr>
          <w:rFonts w:ascii="Times New Roman" w:hAnsi="Times New Roman" w:cs="Times New Roman"/>
          <w:sz w:val="24"/>
          <w:szCs w:val="24"/>
        </w:rPr>
        <w:t xml:space="preserve">, e do outro lado </w:t>
      </w:r>
      <w:r w:rsidR="009E60BA" w:rsidRPr="009E60BA">
        <w:rPr>
          <w:rFonts w:ascii="Times New Roman" w:hAnsi="Times New Roman" w:cs="Times New Roman"/>
          <w:b/>
          <w:bCs/>
          <w:sz w:val="24"/>
          <w:szCs w:val="24"/>
        </w:rPr>
        <w:t>AUDECY NUNES DA SILVA</w:t>
      </w:r>
      <w:r w:rsidR="009E60BA" w:rsidRPr="009E60BA">
        <w:rPr>
          <w:rFonts w:ascii="Times New Roman" w:hAnsi="Times New Roman" w:cs="Times New Roman"/>
          <w:sz w:val="24"/>
          <w:szCs w:val="24"/>
        </w:rPr>
        <w:t xml:space="preserve"> </w:t>
      </w:r>
      <w:r w:rsidRPr="009E60BA">
        <w:rPr>
          <w:rFonts w:ascii="Times New Roman" w:hAnsi="Times New Roman" w:cs="Times New Roman"/>
          <w:sz w:val="24"/>
          <w:szCs w:val="24"/>
        </w:rPr>
        <w:t xml:space="preserve">- Sítio Lagoa de São João, S/N - Zona Rural - Princesa Isabel - PB, CPF nº 035.979.364-90, doravante simplesmente </w:t>
      </w:r>
      <w:r w:rsidRPr="009E60BA">
        <w:rPr>
          <w:rFonts w:ascii="Times New Roman" w:hAnsi="Times New Roman" w:cs="Times New Roman"/>
          <w:b/>
          <w:bCs/>
          <w:sz w:val="24"/>
          <w:szCs w:val="24"/>
        </w:rPr>
        <w:t>CONTRATADO</w:t>
      </w:r>
      <w:r w:rsidRPr="009E60BA">
        <w:rPr>
          <w:rFonts w:ascii="Times New Roman" w:hAnsi="Times New Roman" w:cs="Times New Roman"/>
          <w:sz w:val="24"/>
          <w:szCs w:val="24"/>
        </w:rPr>
        <w:t>, decidiram as partes contratantes assinar o presente contrato, o qual se regerá pelas cláusulas e condições seguintes:</w:t>
      </w:r>
    </w:p>
    <w:p w14:paraId="4C494F59"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p w14:paraId="3375D6A9" w14:textId="77777777" w:rsidR="001F49EC" w:rsidRPr="009E60BA" w:rsidRDefault="00000000">
      <w:pPr>
        <w:pStyle w:val="Ttulo2"/>
        <w:rPr>
          <w:rFonts w:ascii="Times New Roman" w:eastAsia="Times New Roman" w:hAnsi="Times New Roman" w:cs="Times New Roman"/>
          <w:sz w:val="24"/>
          <w:szCs w:val="24"/>
        </w:rPr>
      </w:pPr>
      <w:r w:rsidRPr="009E60BA">
        <w:rPr>
          <w:rFonts w:ascii="Times New Roman" w:eastAsia="Times New Roman" w:hAnsi="Times New Roman" w:cs="Times New Roman"/>
          <w:sz w:val="24"/>
          <w:szCs w:val="24"/>
        </w:rPr>
        <w:t>CLÁUSULA PRIMEIRA - DOS FUNDAMENTOS:</w:t>
      </w:r>
    </w:p>
    <w:p w14:paraId="4AB8D641"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xml:space="preserve">Este contrato decorre do procedimento auxiliar de Credenciamento nº 00001/2025, processado nos termos da Lei Federal nº 14.133, de 1º de </w:t>
      </w:r>
      <w:proofErr w:type="gramStart"/>
      <w:r w:rsidRPr="009E60BA">
        <w:rPr>
          <w:rFonts w:ascii="Times New Roman" w:hAnsi="Times New Roman" w:cs="Times New Roman"/>
          <w:sz w:val="24"/>
          <w:szCs w:val="24"/>
        </w:rPr>
        <w:t>Abril</w:t>
      </w:r>
      <w:proofErr w:type="gramEnd"/>
      <w:r w:rsidRPr="009E60BA">
        <w:rPr>
          <w:rFonts w:ascii="Times New Roman" w:hAnsi="Times New Roman" w:cs="Times New Roman"/>
          <w:sz w:val="24"/>
          <w:szCs w:val="24"/>
        </w:rPr>
        <w:t xml:space="preserve"> de 2021; Lei Complementar nº 123, de 14 de </w:t>
      </w:r>
      <w:proofErr w:type="gramStart"/>
      <w:r w:rsidRPr="009E60BA">
        <w:rPr>
          <w:rFonts w:ascii="Times New Roman" w:hAnsi="Times New Roman" w:cs="Times New Roman"/>
          <w:sz w:val="24"/>
          <w:szCs w:val="24"/>
        </w:rPr>
        <w:t>Dezembro</w:t>
      </w:r>
      <w:proofErr w:type="gramEnd"/>
      <w:r w:rsidRPr="009E60BA">
        <w:rPr>
          <w:rFonts w:ascii="Times New Roman" w:hAnsi="Times New Roman" w:cs="Times New Roman"/>
          <w:sz w:val="24"/>
          <w:szCs w:val="24"/>
        </w:rPr>
        <w:t xml:space="preserve"> de 2006; Decreto Federal nº 11.878, de 09 de </w:t>
      </w:r>
      <w:proofErr w:type="gramStart"/>
      <w:r w:rsidRPr="009E60BA">
        <w:rPr>
          <w:rFonts w:ascii="Times New Roman" w:hAnsi="Times New Roman" w:cs="Times New Roman"/>
          <w:sz w:val="24"/>
          <w:szCs w:val="24"/>
        </w:rPr>
        <w:t>Janeiro</w:t>
      </w:r>
      <w:proofErr w:type="gramEnd"/>
      <w:r w:rsidRPr="009E60BA">
        <w:rPr>
          <w:rFonts w:ascii="Times New Roman" w:hAnsi="Times New Roman" w:cs="Times New Roman"/>
          <w:sz w:val="24"/>
          <w:szCs w:val="24"/>
        </w:rPr>
        <w:t xml:space="preserve"> de 2024; e legislação pertinente, consideradas as alterações posteriores das referidas normas, às quais os contratantes estão sujeitos como também às cláusulas deste contrato.</w:t>
      </w:r>
    </w:p>
    <w:p w14:paraId="300052AE"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p w14:paraId="1770B99A" w14:textId="77777777" w:rsidR="001F49EC" w:rsidRPr="009E60BA" w:rsidRDefault="00000000">
      <w:pPr>
        <w:pStyle w:val="Ttulo2"/>
        <w:rPr>
          <w:rFonts w:ascii="Times New Roman" w:eastAsia="Times New Roman" w:hAnsi="Times New Roman" w:cs="Times New Roman"/>
          <w:sz w:val="24"/>
          <w:szCs w:val="24"/>
        </w:rPr>
      </w:pPr>
      <w:r w:rsidRPr="009E60BA">
        <w:rPr>
          <w:rFonts w:ascii="Times New Roman" w:eastAsia="Times New Roman" w:hAnsi="Times New Roman" w:cs="Times New Roman"/>
          <w:sz w:val="24"/>
          <w:szCs w:val="24"/>
        </w:rPr>
        <w:t>CLÁUSULA SEGUNDA - DO OBJETO:</w:t>
      </w:r>
    </w:p>
    <w:p w14:paraId="5A8CFAFF"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O presente contrato, cuja lavratura foi devidamente autorizada, tem por objeto: Aquisição de gêneros alimentícios diretamente da agricultura familiar e do empreendedor familiar rural ou de suas organizações.</w:t>
      </w:r>
    </w:p>
    <w:p w14:paraId="6D85EF5C"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p w14:paraId="463C9DC0"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O fornecimento deverá ser executado rigorosamente de acordo com as condições expressas neste instrumento, proposta apresentada, especificações técnicas correspondentes, procedimento auxiliar de Credenciamento nº 00001/2025 e instruções do Contratante, documentos esses que ficam fazendo partes integrantes do presente contrato, independente de transcrição; e será realizado na forma parcelada.</w:t>
      </w:r>
    </w:p>
    <w:p w14:paraId="1E7C9602"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p w14:paraId="2C939A9A" w14:textId="77777777" w:rsidR="001F49EC" w:rsidRPr="009E60BA" w:rsidRDefault="00000000">
      <w:pPr>
        <w:pStyle w:val="Ttulo2"/>
        <w:rPr>
          <w:rFonts w:ascii="Times New Roman" w:eastAsia="Times New Roman" w:hAnsi="Times New Roman" w:cs="Times New Roman"/>
          <w:sz w:val="24"/>
          <w:szCs w:val="24"/>
        </w:rPr>
      </w:pPr>
      <w:r w:rsidRPr="009E60BA">
        <w:rPr>
          <w:rFonts w:ascii="Times New Roman" w:eastAsia="Times New Roman" w:hAnsi="Times New Roman" w:cs="Times New Roman"/>
          <w:sz w:val="24"/>
          <w:szCs w:val="24"/>
        </w:rPr>
        <w:t>CLÁUSULA TERCEIRA - DO VALOR E PREÇOS:</w:t>
      </w:r>
    </w:p>
    <w:p w14:paraId="359ED18D"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O valor total deste contrato, a base do preço proposto, é de R$ 26.842,50 (VINTE E SEIS MIL OITOCENTOS E QUARENTA E DOIS REAIS E CINQUENTA CENTAVOS).</w:t>
      </w:r>
    </w:p>
    <w:p w14:paraId="28D9CC44"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tbl>
      <w:tblPr>
        <w:tblW w:w="5000" w:type="pct"/>
        <w:tblBorders>
          <w:top w:val="single" w:sz="8" w:space="0" w:color="C0C0C0"/>
          <w:left w:val="single" w:sz="8" w:space="0" w:color="C0C0C0"/>
          <w:bottom w:val="single" w:sz="8" w:space="0" w:color="C0C0C0"/>
          <w:right w:val="single" w:sz="8" w:space="0" w:color="C0C0C0"/>
        </w:tblBorders>
        <w:tblCellMar>
          <w:left w:w="0" w:type="dxa"/>
          <w:right w:w="0" w:type="dxa"/>
        </w:tblCellMar>
        <w:tblLook w:val="04A0" w:firstRow="1" w:lastRow="0" w:firstColumn="1" w:lastColumn="0" w:noHBand="0" w:noVBand="1"/>
      </w:tblPr>
      <w:tblGrid>
        <w:gridCol w:w="810"/>
        <w:gridCol w:w="4782"/>
        <w:gridCol w:w="810"/>
        <w:gridCol w:w="1214"/>
        <w:gridCol w:w="1454"/>
        <w:gridCol w:w="1115"/>
      </w:tblGrid>
      <w:tr w:rsidR="001F49EC" w:rsidRPr="009E60BA" w14:paraId="4601DC73" w14:textId="77777777">
        <w:tc>
          <w:tcPr>
            <w:tcW w:w="450" w:type="pct"/>
            <w:tcBorders>
              <w:top w:val="single" w:sz="8" w:space="0" w:color="C0C0C0"/>
              <w:left w:val="single" w:sz="8" w:space="0" w:color="C0C0C0"/>
              <w:bottom w:val="single" w:sz="8" w:space="0" w:color="C0C0C0"/>
              <w:right w:val="single" w:sz="8" w:space="0" w:color="C0C0C0"/>
            </w:tcBorders>
            <w:vAlign w:val="center"/>
            <w:hideMark/>
          </w:tcPr>
          <w:p w14:paraId="467E0F77" w14:textId="31E7AF83" w:rsidR="001F49EC" w:rsidRPr="009E60BA" w:rsidRDefault="009E60BA">
            <w:pPr>
              <w:jc w:val="center"/>
              <w:rPr>
                <w:rFonts w:eastAsia="Times New Roman"/>
                <w:b/>
                <w:bCs/>
                <w:color w:val="000000"/>
              </w:rPr>
            </w:pPr>
            <w:r>
              <w:rPr>
                <w:rFonts w:eastAsia="Times New Roman"/>
                <w:b/>
                <w:bCs/>
                <w:color w:val="000000"/>
              </w:rPr>
              <w:lastRenderedPageBreak/>
              <w:t>ITEM</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6D241BFF" w14:textId="77777777" w:rsidR="001F49EC" w:rsidRPr="009E60BA" w:rsidRDefault="00000000">
            <w:pPr>
              <w:jc w:val="center"/>
              <w:rPr>
                <w:rFonts w:eastAsia="Times New Roman"/>
                <w:b/>
                <w:bCs/>
                <w:color w:val="000000"/>
              </w:rPr>
            </w:pPr>
            <w:r w:rsidRPr="009E60BA">
              <w:rPr>
                <w:rFonts w:eastAsia="Times New Roman"/>
                <w:b/>
                <w:bCs/>
                <w:color w:val="000000"/>
              </w:rPr>
              <w:t>DISCRIMINAÇÃO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1D5308B0" w14:textId="48D511AA" w:rsidR="001F49EC" w:rsidRPr="009E60BA" w:rsidRDefault="00000000">
            <w:pPr>
              <w:jc w:val="center"/>
              <w:rPr>
                <w:rFonts w:eastAsia="Times New Roman"/>
                <w:b/>
                <w:bCs/>
                <w:color w:val="000000"/>
              </w:rPr>
            </w:pPr>
            <w:r w:rsidRPr="009E60BA">
              <w:rPr>
                <w:rFonts w:eastAsia="Times New Roman"/>
                <w:b/>
                <w:bCs/>
                <w:color w:val="000000"/>
              </w:rPr>
              <w:t>UNID</w:t>
            </w:r>
            <w:r w:rsidR="009E60BA">
              <w:rPr>
                <w:rFonts w:eastAsia="Times New Roman"/>
                <w:b/>
                <w:bCs/>
                <w:color w:val="000000"/>
              </w:rPr>
              <w:t>.</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158115F1" w14:textId="37EE766C" w:rsidR="001F49EC" w:rsidRPr="009E60BA" w:rsidRDefault="00000000">
            <w:pPr>
              <w:jc w:val="center"/>
              <w:rPr>
                <w:rFonts w:eastAsia="Times New Roman"/>
                <w:b/>
                <w:bCs/>
                <w:color w:val="000000"/>
              </w:rPr>
            </w:pPr>
            <w:r w:rsidRPr="009E60BA">
              <w:rPr>
                <w:rFonts w:eastAsia="Times New Roman"/>
                <w:b/>
                <w:bCs/>
                <w:color w:val="000000"/>
              </w:rPr>
              <w:t>QUANTID</w:t>
            </w:r>
            <w:r w:rsidR="009E60BA">
              <w:rPr>
                <w:rFonts w:eastAsia="Times New Roman"/>
                <w:b/>
                <w:bCs/>
                <w:color w:val="000000"/>
              </w:rPr>
              <w:t>.</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14337567" w14:textId="77777777" w:rsidR="001F49EC" w:rsidRPr="009E60BA" w:rsidRDefault="00000000">
            <w:pPr>
              <w:jc w:val="center"/>
              <w:rPr>
                <w:rFonts w:eastAsia="Times New Roman"/>
                <w:b/>
                <w:bCs/>
                <w:color w:val="000000"/>
              </w:rPr>
            </w:pPr>
            <w:proofErr w:type="gramStart"/>
            <w:r w:rsidRPr="009E60BA">
              <w:rPr>
                <w:rFonts w:eastAsia="Times New Roman"/>
                <w:b/>
                <w:bCs/>
                <w:color w:val="000000"/>
              </w:rPr>
              <w:t>P.UNITÁRIO</w:t>
            </w:r>
            <w:proofErr w:type="gramEnd"/>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152BA266" w14:textId="77777777" w:rsidR="001F49EC" w:rsidRPr="009E60BA" w:rsidRDefault="00000000">
            <w:pPr>
              <w:jc w:val="center"/>
              <w:rPr>
                <w:rFonts w:eastAsia="Times New Roman"/>
                <w:b/>
                <w:bCs/>
                <w:color w:val="000000"/>
              </w:rPr>
            </w:pPr>
            <w:r w:rsidRPr="009E60BA">
              <w:rPr>
                <w:rFonts w:eastAsia="Times New Roman"/>
                <w:b/>
                <w:bCs/>
                <w:color w:val="000000"/>
              </w:rPr>
              <w:t>P. TOTAL</w:t>
            </w:r>
          </w:p>
        </w:tc>
      </w:tr>
      <w:tr w:rsidR="001F49EC" w:rsidRPr="009E60BA" w14:paraId="5F211B7C" w14:textId="77777777" w:rsidTr="009E60BA">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507306DC" w14:textId="77777777" w:rsidR="001F49EC" w:rsidRPr="009E60BA" w:rsidRDefault="00000000" w:rsidP="009E60BA">
            <w:pPr>
              <w:jc w:val="center"/>
              <w:rPr>
                <w:rFonts w:eastAsia="Times New Roman"/>
                <w:color w:val="000000"/>
              </w:rPr>
            </w:pPr>
            <w:r w:rsidRPr="009E60BA">
              <w:rPr>
                <w:rFonts w:eastAsia="Times New Roman"/>
                <w:color w:val="000000"/>
              </w:rPr>
              <w:t>11</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67DB1304" w14:textId="77777777" w:rsidR="001F49EC" w:rsidRPr="009E60BA" w:rsidRDefault="00000000" w:rsidP="009E60BA">
            <w:pPr>
              <w:jc w:val="both"/>
              <w:rPr>
                <w:rFonts w:eastAsia="Times New Roman"/>
                <w:color w:val="000000"/>
              </w:rPr>
            </w:pPr>
            <w:r w:rsidRPr="009E60BA">
              <w:rPr>
                <w:rFonts w:eastAsia="Times New Roman"/>
                <w:color w:val="000000"/>
              </w:rPr>
              <w:t>Farinha de Mandioca grupo seca, fina, beneficiada, sub grupo média; classe: branca tipo 1, com umidade inferior a 13%, isenta de matéria terrosa, fungos ou parasitas e fragmentos estranhos. Embalada em pacotes plásticos de 1 kg, transparentes, resistentes. A embalagem deverá conter os dados de identificação e informações nutricionais do produto, contendo nome e endereço do fabricante, data de fabricação. Deverá apresentar validade mínima de 05 (cinco) meses a partir da data de fabricação.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5A756C46" w14:textId="77777777" w:rsidR="001F49EC" w:rsidRPr="009E60BA" w:rsidRDefault="00000000" w:rsidP="009E60BA">
            <w:pPr>
              <w:jc w:val="center"/>
              <w:rPr>
                <w:rFonts w:eastAsia="Times New Roman"/>
                <w:color w:val="000000"/>
              </w:rPr>
            </w:pPr>
            <w:r w:rsidRPr="009E60BA">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65C7A1E1" w14:textId="77777777" w:rsidR="001F49EC" w:rsidRPr="009E60BA" w:rsidRDefault="00000000" w:rsidP="009E60BA">
            <w:pPr>
              <w:jc w:val="center"/>
              <w:rPr>
                <w:rFonts w:eastAsia="Times New Roman"/>
                <w:color w:val="000000"/>
              </w:rPr>
            </w:pPr>
            <w:r w:rsidRPr="009E60BA">
              <w:rPr>
                <w:rFonts w:eastAsia="Times New Roman"/>
                <w:color w:val="000000"/>
              </w:rPr>
              <w:t>875</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369A1685" w14:textId="77777777" w:rsidR="001F49EC" w:rsidRPr="009E60BA" w:rsidRDefault="00000000" w:rsidP="009E60BA">
            <w:pPr>
              <w:jc w:val="center"/>
              <w:rPr>
                <w:rFonts w:eastAsia="Times New Roman"/>
                <w:color w:val="000000"/>
              </w:rPr>
            </w:pPr>
            <w:r w:rsidRPr="009E60BA">
              <w:rPr>
                <w:rFonts w:eastAsia="Times New Roman"/>
                <w:color w:val="000000"/>
              </w:rPr>
              <w:t>7,83</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505EC7BA" w14:textId="77777777" w:rsidR="001F49EC" w:rsidRPr="009E60BA" w:rsidRDefault="00000000" w:rsidP="009E60BA">
            <w:pPr>
              <w:jc w:val="center"/>
              <w:rPr>
                <w:rFonts w:eastAsia="Times New Roman"/>
                <w:color w:val="000000"/>
              </w:rPr>
            </w:pPr>
            <w:r w:rsidRPr="009E60BA">
              <w:rPr>
                <w:rFonts w:eastAsia="Times New Roman"/>
                <w:color w:val="000000"/>
              </w:rPr>
              <w:t>6.851,25</w:t>
            </w:r>
          </w:p>
        </w:tc>
      </w:tr>
      <w:tr w:rsidR="001F49EC" w:rsidRPr="009E60BA" w14:paraId="2C5DFD69" w14:textId="77777777" w:rsidTr="009E60BA">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142859FD" w14:textId="77777777" w:rsidR="001F49EC" w:rsidRPr="009E60BA" w:rsidRDefault="00000000" w:rsidP="009E60BA">
            <w:pPr>
              <w:jc w:val="center"/>
              <w:rPr>
                <w:rFonts w:eastAsia="Times New Roman"/>
                <w:color w:val="000000"/>
              </w:rPr>
            </w:pPr>
            <w:r w:rsidRPr="009E60BA">
              <w:rPr>
                <w:rFonts w:eastAsia="Times New Roman"/>
                <w:color w:val="000000"/>
              </w:rPr>
              <w:t>12</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6B10EEA3" w14:textId="6186D8EC" w:rsidR="001F49EC" w:rsidRPr="009E60BA" w:rsidRDefault="00000000" w:rsidP="009E60BA">
            <w:pPr>
              <w:jc w:val="both"/>
              <w:rPr>
                <w:rFonts w:eastAsia="Times New Roman"/>
                <w:color w:val="000000"/>
              </w:rPr>
            </w:pPr>
            <w:r w:rsidRPr="009E60BA">
              <w:rPr>
                <w:rFonts w:eastAsia="Times New Roman"/>
                <w:color w:val="000000"/>
              </w:rPr>
              <w:t>Feijão Macassa</w:t>
            </w:r>
            <w:r w:rsidR="009E60BA">
              <w:rPr>
                <w:rFonts w:eastAsia="Times New Roman"/>
                <w:color w:val="000000"/>
              </w:rPr>
              <w:t>r</w:t>
            </w:r>
            <w:r w:rsidRPr="009E60BA">
              <w:rPr>
                <w:rFonts w:eastAsia="Times New Roman"/>
                <w:color w:val="000000"/>
              </w:rPr>
              <w:t xml:space="preserve">, feijão tipo </w:t>
            </w:r>
            <w:proofErr w:type="spellStart"/>
            <w:r w:rsidRPr="009E60BA">
              <w:rPr>
                <w:rFonts w:eastAsia="Times New Roman"/>
                <w:color w:val="000000"/>
              </w:rPr>
              <w:t>macassa</w:t>
            </w:r>
            <w:r w:rsidR="009E60BA">
              <w:rPr>
                <w:rFonts w:eastAsia="Times New Roman"/>
                <w:color w:val="000000"/>
              </w:rPr>
              <w:t>r</w:t>
            </w:r>
            <w:proofErr w:type="spellEnd"/>
            <w:r w:rsidRPr="009E60BA">
              <w:rPr>
                <w:rFonts w:eastAsia="Times New Roman"/>
                <w:color w:val="000000"/>
              </w:rPr>
              <w:t>, tipo 1, constituído de mínimo 90% de grãos na cor característica a variedade correspondente de grãos inteiros, sadios, novos, com umidade permitida de 15%, isento de material terroso, sujidades e misturas de outras espécies. Produto com identificação, peso líquido de 1 kg e com prazo de validade.</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039FD81B" w14:textId="77777777" w:rsidR="001F49EC" w:rsidRPr="009E60BA" w:rsidRDefault="00000000" w:rsidP="009E60BA">
            <w:pPr>
              <w:jc w:val="center"/>
              <w:rPr>
                <w:rFonts w:eastAsia="Times New Roman"/>
                <w:color w:val="000000"/>
              </w:rPr>
            </w:pPr>
            <w:r w:rsidRPr="009E60BA">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26324513" w14:textId="77777777" w:rsidR="001F49EC" w:rsidRPr="009E60BA" w:rsidRDefault="00000000" w:rsidP="009E60BA">
            <w:pPr>
              <w:jc w:val="center"/>
              <w:rPr>
                <w:rFonts w:eastAsia="Times New Roman"/>
                <w:color w:val="000000"/>
              </w:rPr>
            </w:pPr>
            <w:r w:rsidRPr="009E60BA">
              <w:rPr>
                <w:rFonts w:eastAsia="Times New Roman"/>
                <w:color w:val="000000"/>
              </w:rPr>
              <w:t>1000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190A565" w14:textId="77777777" w:rsidR="001F49EC" w:rsidRPr="009E60BA" w:rsidRDefault="00000000" w:rsidP="009E60BA">
            <w:pPr>
              <w:jc w:val="center"/>
              <w:rPr>
                <w:rFonts w:eastAsia="Times New Roman"/>
                <w:color w:val="000000"/>
              </w:rPr>
            </w:pPr>
            <w:r w:rsidRPr="009E60BA">
              <w:rPr>
                <w:rFonts w:eastAsia="Times New Roman"/>
                <w:color w:val="000000"/>
              </w:rPr>
              <w:t>8,66</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5525F612" w14:textId="77777777" w:rsidR="001F49EC" w:rsidRPr="009E60BA" w:rsidRDefault="00000000" w:rsidP="009E60BA">
            <w:pPr>
              <w:jc w:val="center"/>
              <w:rPr>
                <w:rFonts w:eastAsia="Times New Roman"/>
                <w:color w:val="000000"/>
              </w:rPr>
            </w:pPr>
            <w:r w:rsidRPr="009E60BA">
              <w:rPr>
                <w:rFonts w:eastAsia="Times New Roman"/>
                <w:color w:val="000000"/>
              </w:rPr>
              <w:t>8.660,00</w:t>
            </w:r>
          </w:p>
        </w:tc>
      </w:tr>
      <w:tr w:rsidR="001F49EC" w:rsidRPr="009E60BA" w14:paraId="2C05E8D5" w14:textId="77777777" w:rsidTr="009E60BA">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2CCF7C10" w14:textId="77777777" w:rsidR="001F49EC" w:rsidRPr="009E60BA" w:rsidRDefault="00000000" w:rsidP="009E60BA">
            <w:pPr>
              <w:jc w:val="center"/>
              <w:rPr>
                <w:rFonts w:eastAsia="Times New Roman"/>
                <w:color w:val="000000"/>
              </w:rPr>
            </w:pPr>
            <w:r w:rsidRPr="009E60BA">
              <w:rPr>
                <w:rFonts w:eastAsia="Times New Roman"/>
                <w:color w:val="000000"/>
              </w:rPr>
              <w:t>13</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2ED74044" w14:textId="77777777" w:rsidR="001F49EC" w:rsidRPr="009E60BA" w:rsidRDefault="00000000" w:rsidP="009E60BA">
            <w:pPr>
              <w:jc w:val="both"/>
              <w:rPr>
                <w:rFonts w:eastAsia="Times New Roman"/>
                <w:color w:val="000000"/>
              </w:rPr>
            </w:pPr>
            <w:r w:rsidRPr="009E60BA">
              <w:rPr>
                <w:rFonts w:eastAsia="Times New Roman"/>
                <w:color w:val="000000"/>
              </w:rPr>
              <w:t xml:space="preserve">Feijão </w:t>
            </w:r>
            <w:proofErr w:type="spellStart"/>
            <w:r w:rsidRPr="009E60BA">
              <w:rPr>
                <w:rFonts w:eastAsia="Times New Roman"/>
                <w:color w:val="000000"/>
              </w:rPr>
              <w:t>Phaseolus</w:t>
            </w:r>
            <w:proofErr w:type="spellEnd"/>
            <w:r w:rsidRPr="009E60BA">
              <w:rPr>
                <w:rFonts w:eastAsia="Times New Roman"/>
                <w:color w:val="000000"/>
              </w:rPr>
              <w:t xml:space="preserve">, feijão tipo </w:t>
            </w:r>
            <w:proofErr w:type="spellStart"/>
            <w:r w:rsidRPr="009E60BA">
              <w:rPr>
                <w:rFonts w:eastAsia="Times New Roman"/>
                <w:color w:val="000000"/>
              </w:rPr>
              <w:t>phaseolus</w:t>
            </w:r>
            <w:proofErr w:type="spellEnd"/>
            <w:r w:rsidRPr="009E60BA">
              <w:rPr>
                <w:rFonts w:eastAsia="Times New Roman"/>
                <w:color w:val="000000"/>
              </w:rPr>
              <w:t xml:space="preserve"> tipo 1, constituído de mínimo 90% de grãos na cor característica a variedade correspondente de grãos inteiros, sadios, novos, com umidade permitida de 15%, isento de material terroso, sujidades e misturas de outras espécies. Produto com identificação, peso líquido de 1 kg e com prazo de validade.</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12C92B00" w14:textId="77777777" w:rsidR="001F49EC" w:rsidRPr="009E60BA" w:rsidRDefault="00000000" w:rsidP="009E60BA">
            <w:pPr>
              <w:jc w:val="center"/>
              <w:rPr>
                <w:rFonts w:eastAsia="Times New Roman"/>
                <w:color w:val="000000"/>
              </w:rPr>
            </w:pPr>
            <w:r w:rsidRPr="009E60BA">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4A835E9D" w14:textId="77777777" w:rsidR="001F49EC" w:rsidRPr="009E60BA" w:rsidRDefault="00000000" w:rsidP="009E60BA">
            <w:pPr>
              <w:jc w:val="center"/>
              <w:rPr>
                <w:rFonts w:eastAsia="Times New Roman"/>
                <w:color w:val="000000"/>
              </w:rPr>
            </w:pPr>
            <w:r w:rsidRPr="009E60BA">
              <w:rPr>
                <w:rFonts w:eastAsia="Times New Roman"/>
                <w:color w:val="000000"/>
              </w:rPr>
              <w:t>1000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2CD18F0B" w14:textId="77777777" w:rsidR="001F49EC" w:rsidRPr="009E60BA" w:rsidRDefault="00000000" w:rsidP="009E60BA">
            <w:pPr>
              <w:jc w:val="center"/>
              <w:rPr>
                <w:rFonts w:eastAsia="Times New Roman"/>
                <w:color w:val="000000"/>
              </w:rPr>
            </w:pPr>
            <w:r w:rsidRPr="009E60BA">
              <w:rPr>
                <w:rFonts w:eastAsia="Times New Roman"/>
                <w:color w:val="000000"/>
              </w:rPr>
              <w:t>8,00</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7E6962F2" w14:textId="77777777" w:rsidR="001F49EC" w:rsidRPr="009E60BA" w:rsidRDefault="00000000" w:rsidP="009E60BA">
            <w:pPr>
              <w:jc w:val="center"/>
              <w:rPr>
                <w:rFonts w:eastAsia="Times New Roman"/>
                <w:color w:val="000000"/>
              </w:rPr>
            </w:pPr>
            <w:r w:rsidRPr="009E60BA">
              <w:rPr>
                <w:rFonts w:eastAsia="Times New Roman"/>
                <w:color w:val="000000"/>
              </w:rPr>
              <w:t>8.000,00</w:t>
            </w:r>
          </w:p>
        </w:tc>
      </w:tr>
      <w:tr w:rsidR="001F49EC" w:rsidRPr="009E60BA" w14:paraId="70B042B2" w14:textId="77777777" w:rsidTr="009E60BA">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79C20439" w14:textId="77777777" w:rsidR="001F49EC" w:rsidRPr="009E60BA" w:rsidRDefault="00000000" w:rsidP="009E60BA">
            <w:pPr>
              <w:jc w:val="center"/>
              <w:rPr>
                <w:rFonts w:eastAsia="Times New Roman"/>
                <w:color w:val="000000"/>
              </w:rPr>
            </w:pPr>
            <w:r w:rsidRPr="009E60BA">
              <w:rPr>
                <w:rFonts w:eastAsia="Times New Roman"/>
                <w:color w:val="000000"/>
              </w:rPr>
              <w:t>20</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2328FE89" w14:textId="77777777" w:rsidR="001F49EC" w:rsidRPr="009E60BA" w:rsidRDefault="00000000" w:rsidP="009E60BA">
            <w:pPr>
              <w:jc w:val="both"/>
              <w:rPr>
                <w:rFonts w:eastAsia="Times New Roman"/>
                <w:color w:val="000000"/>
              </w:rPr>
            </w:pPr>
            <w:r w:rsidRPr="009E60BA">
              <w:rPr>
                <w:rFonts w:eastAsia="Times New Roman"/>
                <w:color w:val="000000"/>
              </w:rPr>
              <w:t>Macaxeira: raízes com porte médio de boa qualidade, fresco, e firme, apresentando tamanho uniforme e apresentar grau de maturação tal, que permita suportar a manipulação, o transporte e a conservação em condições adequadas para o consumo mediato e imediato. Não serão aceitos defeitos graves de natureza fitossanitária, fisiológicas e mecânicas (físicas), que afetem sua qualidade e aspecto, com a casca e polpa intactas e firmes.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76B9A31C" w14:textId="77777777" w:rsidR="001F49EC" w:rsidRPr="009E60BA" w:rsidRDefault="00000000" w:rsidP="009E60BA">
            <w:pPr>
              <w:jc w:val="center"/>
              <w:rPr>
                <w:rFonts w:eastAsia="Times New Roman"/>
                <w:color w:val="000000"/>
              </w:rPr>
            </w:pPr>
            <w:r w:rsidRPr="009E60BA">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4AB3651A" w14:textId="77777777" w:rsidR="001F49EC" w:rsidRPr="009E60BA" w:rsidRDefault="00000000" w:rsidP="009E60BA">
            <w:pPr>
              <w:jc w:val="center"/>
              <w:rPr>
                <w:rFonts w:eastAsia="Times New Roman"/>
                <w:color w:val="000000"/>
              </w:rPr>
            </w:pPr>
            <w:r w:rsidRPr="009E60BA">
              <w:rPr>
                <w:rFonts w:eastAsia="Times New Roman"/>
                <w:color w:val="000000"/>
              </w:rPr>
              <w:t>625</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5F3A8111" w14:textId="77777777" w:rsidR="001F49EC" w:rsidRPr="009E60BA" w:rsidRDefault="00000000" w:rsidP="009E60BA">
            <w:pPr>
              <w:jc w:val="center"/>
              <w:rPr>
                <w:rFonts w:eastAsia="Times New Roman"/>
                <w:color w:val="000000"/>
              </w:rPr>
            </w:pPr>
            <w:r w:rsidRPr="009E60BA">
              <w:rPr>
                <w:rFonts w:eastAsia="Times New Roman"/>
                <w:color w:val="000000"/>
              </w:rPr>
              <w:t>5,33</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62765538" w14:textId="77777777" w:rsidR="001F49EC" w:rsidRPr="009E60BA" w:rsidRDefault="00000000" w:rsidP="009E60BA">
            <w:pPr>
              <w:jc w:val="center"/>
              <w:rPr>
                <w:rFonts w:eastAsia="Times New Roman"/>
                <w:color w:val="000000"/>
              </w:rPr>
            </w:pPr>
            <w:r w:rsidRPr="009E60BA">
              <w:rPr>
                <w:rFonts w:eastAsia="Times New Roman"/>
                <w:color w:val="000000"/>
              </w:rPr>
              <w:t>3.331,25</w:t>
            </w:r>
          </w:p>
        </w:tc>
      </w:tr>
      <w:tr w:rsidR="001F49EC" w:rsidRPr="009E60BA" w14:paraId="27D871FA" w14:textId="77777777">
        <w:tc>
          <w:tcPr>
            <w:tcW w:w="0" w:type="auto"/>
            <w:gridSpan w:val="3"/>
            <w:tcBorders>
              <w:top w:val="single" w:sz="8" w:space="0" w:color="C0C0C0"/>
              <w:left w:val="single" w:sz="8" w:space="0" w:color="C0C0C0"/>
              <w:bottom w:val="single" w:sz="8" w:space="0" w:color="C0C0C0"/>
              <w:right w:val="single" w:sz="8" w:space="0" w:color="C0C0C0"/>
            </w:tcBorders>
            <w:vAlign w:val="center"/>
            <w:hideMark/>
          </w:tcPr>
          <w:p w14:paraId="34FBA272" w14:textId="77777777" w:rsidR="001F49EC" w:rsidRPr="009E60BA" w:rsidRDefault="00000000">
            <w:pPr>
              <w:jc w:val="both"/>
              <w:rPr>
                <w:rFonts w:eastAsia="Times New Roman"/>
                <w:color w:val="000000"/>
              </w:rPr>
            </w:pPr>
            <w:r w:rsidRPr="009E60BA">
              <w:rPr>
                <w:rFonts w:eastAsia="Times New Roman"/>
                <w:color w:val="000000"/>
              </w:rPr>
              <w:t> </w:t>
            </w:r>
          </w:p>
        </w:tc>
        <w:tc>
          <w:tcPr>
            <w:tcW w:w="550" w:type="pct"/>
            <w:gridSpan w:val="2"/>
            <w:tcBorders>
              <w:top w:val="single" w:sz="8" w:space="0" w:color="C0C0C0"/>
              <w:left w:val="single" w:sz="8" w:space="0" w:color="C0C0C0"/>
              <w:bottom w:val="single" w:sz="8" w:space="0" w:color="C0C0C0"/>
              <w:right w:val="single" w:sz="8" w:space="0" w:color="C0C0C0"/>
            </w:tcBorders>
            <w:vAlign w:val="center"/>
            <w:hideMark/>
          </w:tcPr>
          <w:p w14:paraId="3493CBF4" w14:textId="77777777" w:rsidR="001F49EC" w:rsidRPr="009E60BA" w:rsidRDefault="00000000">
            <w:pPr>
              <w:jc w:val="right"/>
              <w:rPr>
                <w:rFonts w:eastAsia="Times New Roman"/>
                <w:color w:val="000000"/>
              </w:rPr>
            </w:pPr>
            <w:r w:rsidRPr="009E60BA">
              <w:rPr>
                <w:rFonts w:eastAsia="Times New Roman"/>
                <w:b/>
                <w:bCs/>
                <w:color w:val="000000"/>
              </w:rPr>
              <w:t>Total:</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25040FA2" w14:textId="77777777" w:rsidR="001F49EC" w:rsidRPr="009E60BA" w:rsidRDefault="00000000">
            <w:pPr>
              <w:jc w:val="right"/>
              <w:rPr>
                <w:rFonts w:eastAsia="Times New Roman"/>
                <w:color w:val="000000"/>
              </w:rPr>
            </w:pPr>
            <w:r w:rsidRPr="009E60BA">
              <w:rPr>
                <w:rFonts w:eastAsia="Times New Roman"/>
                <w:color w:val="000000"/>
              </w:rPr>
              <w:t>26.842,50</w:t>
            </w:r>
          </w:p>
        </w:tc>
      </w:tr>
    </w:tbl>
    <w:p w14:paraId="3599392C"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p w14:paraId="52330D0C" w14:textId="77777777" w:rsidR="001F49EC" w:rsidRPr="009E60BA" w:rsidRDefault="00000000">
      <w:pPr>
        <w:pStyle w:val="Ttulo2"/>
        <w:rPr>
          <w:rFonts w:ascii="Times New Roman" w:eastAsia="Times New Roman" w:hAnsi="Times New Roman" w:cs="Times New Roman"/>
          <w:sz w:val="24"/>
          <w:szCs w:val="24"/>
        </w:rPr>
      </w:pPr>
      <w:r w:rsidRPr="009E60BA">
        <w:rPr>
          <w:rFonts w:ascii="Times New Roman" w:eastAsia="Times New Roman" w:hAnsi="Times New Roman" w:cs="Times New Roman"/>
          <w:sz w:val="24"/>
          <w:szCs w:val="24"/>
        </w:rPr>
        <w:t>CLÁUSULA QUARTA - DO REAJUSTAMENTO EM SENTIDO ESTRITO - REAJUSTE:</w:t>
      </w:r>
    </w:p>
    <w:p w14:paraId="0B886AD1"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Os preços contratados são fixos e irreajustáveis no prazo de um ano.</w:t>
      </w:r>
    </w:p>
    <w:p w14:paraId="0B768528"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xml:space="preserve">Dentro do prazo de vigência da contratação e mediante solicitação do Contratado, os preços poderão sofrer reajuste após o interregno de um ano, na mesma proporção da variação verificada no IPCA–IBGE </w:t>
      </w:r>
      <w:r w:rsidRPr="009E60BA">
        <w:rPr>
          <w:rFonts w:ascii="Times New Roman" w:hAnsi="Times New Roman" w:cs="Times New Roman"/>
          <w:sz w:val="24"/>
          <w:szCs w:val="24"/>
        </w:rPr>
        <w:lastRenderedPageBreak/>
        <w:t>acumulado, tomando–se por base o mês do orçamento estimado, exclusivamente para as obrigações iniciadas e concluídas após a ocorrência da anualidade.</w:t>
      </w:r>
    </w:p>
    <w:p w14:paraId="5CDF0FF8"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Nos reajustes subsequentes ao primeiro, o interregno mínimo de um ano será contado a partir dos efeitos financeiros do último reajuste.</w:t>
      </w:r>
    </w:p>
    <w:p w14:paraId="74747F06"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No caso de atraso ou não divulgação do índice de reajustamento, o Contratante pagará ao Contratado a importância calculada pela última variação conhecida, liquidando a diferença correspondente tão logo seja divulgado o índice definitivo. Fica o Contratado obrigado a apresentar memória de cálculo referente ao reajustamento de preços do valor remanescente, sempre que este ocorrer.</w:t>
      </w:r>
    </w:p>
    <w:p w14:paraId="3439F288"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Nas aferições finais, o índice utilizado para reajuste será, obrigatoriamente, o definitivo.</w:t>
      </w:r>
    </w:p>
    <w:p w14:paraId="2E1A0DDE"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Caso o índice estabelecido para reajustamento venha a ser extinto ou de qualquer forma não possa mais ser utilizado, será adotado, em substituição, o que vier a ser determinado pela legislação então em vigor.</w:t>
      </w:r>
    </w:p>
    <w:p w14:paraId="3892DBE9"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Na ausência de previsão legal quanto ao índice substituto, as partes elegerão novo índice oficial, para reajustamento do preço do valor remanescente, por meio de termo aditivo.</w:t>
      </w:r>
    </w:p>
    <w:p w14:paraId="750B4073"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O registro da variação do valor contratual para fazer face ao reajuste de preços poderá ser realizado por simples apostila.</w:t>
      </w:r>
    </w:p>
    <w:p w14:paraId="4BB46E91"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xml:space="preserve">O prazo para resposta ao pedido de restabelecimento do equilíbrio econômico–financeiro, quando for o caso, será de até um mês, contado da data do fornecimento da documentação comprobatória do fato imprevisível ou previsível de consequência incalculável, observadas as disposições dos </w:t>
      </w:r>
      <w:proofErr w:type="spellStart"/>
      <w:r w:rsidRPr="009E60BA">
        <w:rPr>
          <w:rFonts w:ascii="Times New Roman" w:hAnsi="Times New Roman" w:cs="Times New Roman"/>
          <w:sz w:val="24"/>
          <w:szCs w:val="24"/>
        </w:rPr>
        <w:t>Arts</w:t>
      </w:r>
      <w:proofErr w:type="spellEnd"/>
      <w:r w:rsidRPr="009E60BA">
        <w:rPr>
          <w:rFonts w:ascii="Times New Roman" w:hAnsi="Times New Roman" w:cs="Times New Roman"/>
          <w:sz w:val="24"/>
          <w:szCs w:val="24"/>
        </w:rPr>
        <w:t>. 124 a 136, da Lei 14.133/21.</w:t>
      </w:r>
    </w:p>
    <w:p w14:paraId="64029501"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p w14:paraId="521B2985" w14:textId="77777777" w:rsidR="001F49EC" w:rsidRPr="009E60BA" w:rsidRDefault="00000000">
      <w:pPr>
        <w:pStyle w:val="Ttulo2"/>
        <w:rPr>
          <w:rFonts w:ascii="Times New Roman" w:eastAsia="Times New Roman" w:hAnsi="Times New Roman" w:cs="Times New Roman"/>
          <w:sz w:val="24"/>
          <w:szCs w:val="24"/>
        </w:rPr>
      </w:pPr>
      <w:r w:rsidRPr="009E60BA">
        <w:rPr>
          <w:rFonts w:ascii="Times New Roman" w:eastAsia="Times New Roman" w:hAnsi="Times New Roman" w:cs="Times New Roman"/>
          <w:sz w:val="24"/>
          <w:szCs w:val="24"/>
        </w:rPr>
        <w:t>CLÁUSULA QUINTA - DA DOTAÇÃO:</w:t>
      </w:r>
    </w:p>
    <w:p w14:paraId="7714AB34"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As despesas correrão por conta da seguinte dotação, constante do orçamento vigente:</w:t>
      </w:r>
    </w:p>
    <w:p w14:paraId="47D444C9" w14:textId="7F56293B"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RECURSOS NÃO VINCULADOS DE IMPOSTO DA PREFEITURA MUNICIPAL DE</w:t>
      </w:r>
      <w:r w:rsidR="009E60BA">
        <w:rPr>
          <w:rFonts w:ascii="Times New Roman" w:hAnsi="Times New Roman" w:cs="Times New Roman"/>
          <w:sz w:val="24"/>
          <w:szCs w:val="24"/>
        </w:rPr>
        <w:t xml:space="preserve"> </w:t>
      </w:r>
      <w:r w:rsidRPr="009E60BA">
        <w:rPr>
          <w:rFonts w:ascii="Times New Roman" w:hAnsi="Times New Roman" w:cs="Times New Roman"/>
          <w:sz w:val="24"/>
          <w:szCs w:val="24"/>
        </w:rPr>
        <w:t>PRINCESA ISABEL; RECURSOS NÃO VINCULADOS DE IMPOSTO DO FUNDO</w:t>
      </w:r>
      <w:r w:rsidR="009E60BA">
        <w:rPr>
          <w:rFonts w:ascii="Times New Roman" w:hAnsi="Times New Roman" w:cs="Times New Roman"/>
          <w:sz w:val="24"/>
          <w:szCs w:val="24"/>
        </w:rPr>
        <w:t xml:space="preserve"> </w:t>
      </w:r>
      <w:r w:rsidRPr="009E60BA">
        <w:rPr>
          <w:rFonts w:ascii="Times New Roman" w:hAnsi="Times New Roman" w:cs="Times New Roman"/>
          <w:sz w:val="24"/>
          <w:szCs w:val="24"/>
        </w:rPr>
        <w:t>MUNICIPAL DE SAÚDE; RECURSOS NÃO VINCULADOS DE IMPOSTO DO FUNDO</w:t>
      </w:r>
      <w:r w:rsidR="009E60BA">
        <w:rPr>
          <w:rFonts w:ascii="Times New Roman" w:hAnsi="Times New Roman" w:cs="Times New Roman"/>
          <w:sz w:val="24"/>
          <w:szCs w:val="24"/>
        </w:rPr>
        <w:t xml:space="preserve"> </w:t>
      </w:r>
      <w:r w:rsidRPr="009E60BA">
        <w:rPr>
          <w:rFonts w:ascii="Times New Roman" w:hAnsi="Times New Roman" w:cs="Times New Roman"/>
          <w:sz w:val="24"/>
          <w:szCs w:val="24"/>
        </w:rPr>
        <w:t>MUNICIPAL DE ASSISTÊNCIA SOCIAL; RECURSOS NÃO VINCULADOS DE</w:t>
      </w:r>
      <w:r w:rsidR="009E60BA">
        <w:rPr>
          <w:rFonts w:ascii="Times New Roman" w:hAnsi="Times New Roman" w:cs="Times New Roman"/>
          <w:sz w:val="24"/>
          <w:szCs w:val="24"/>
        </w:rPr>
        <w:t xml:space="preserve"> </w:t>
      </w:r>
      <w:r w:rsidRPr="009E60BA">
        <w:rPr>
          <w:rFonts w:ascii="Times New Roman" w:hAnsi="Times New Roman" w:cs="Times New Roman"/>
          <w:sz w:val="24"/>
          <w:szCs w:val="24"/>
        </w:rPr>
        <w:t>IMPOSTO DO PNAE.</w:t>
      </w:r>
      <w:r w:rsidR="009E60BA">
        <w:rPr>
          <w:rFonts w:ascii="Times New Roman" w:hAnsi="Times New Roman" w:cs="Times New Roman"/>
          <w:sz w:val="24"/>
          <w:szCs w:val="24"/>
        </w:rPr>
        <w:t xml:space="preserve">  </w:t>
      </w:r>
      <w:r w:rsidRPr="009E60BA">
        <w:rPr>
          <w:rFonts w:ascii="Times New Roman" w:hAnsi="Times New Roman" w:cs="Times New Roman"/>
          <w:sz w:val="24"/>
          <w:szCs w:val="24"/>
        </w:rPr>
        <w:t>DOTAÇÕES ORÇAMENTÁRIA: 01.00 SEC. EXECUTIVA E DE ARTICULAÇÃO</w:t>
      </w:r>
      <w:r w:rsidR="009E60BA">
        <w:rPr>
          <w:rFonts w:ascii="Times New Roman" w:hAnsi="Times New Roman" w:cs="Times New Roman"/>
          <w:sz w:val="24"/>
          <w:szCs w:val="24"/>
        </w:rPr>
        <w:t xml:space="preserve"> </w:t>
      </w:r>
      <w:r w:rsidRPr="009E60BA">
        <w:rPr>
          <w:rFonts w:ascii="Times New Roman" w:hAnsi="Times New Roman" w:cs="Times New Roman"/>
          <w:sz w:val="24"/>
          <w:szCs w:val="24"/>
        </w:rPr>
        <w:t>POLÍTICA 04.122.2026.2002 (MANTER AS ATIVIDADES ADMINISTRATIVAS) 500</w:t>
      </w:r>
      <w:r w:rsidR="009E60BA">
        <w:rPr>
          <w:rFonts w:ascii="Times New Roman" w:hAnsi="Times New Roman" w:cs="Times New Roman"/>
          <w:sz w:val="24"/>
          <w:szCs w:val="24"/>
        </w:rPr>
        <w:t xml:space="preserve"> </w:t>
      </w:r>
      <w:r w:rsidRPr="009E60BA">
        <w:rPr>
          <w:rFonts w:ascii="Times New Roman" w:hAnsi="Times New Roman" w:cs="Times New Roman"/>
          <w:sz w:val="24"/>
          <w:szCs w:val="24"/>
        </w:rPr>
        <w:t>(RECURSOS NÃO VINCULADOS DE IMPOSTO) 3.3.90.30.01 (MATERIAL DE</w:t>
      </w:r>
      <w:r w:rsidR="009E60BA">
        <w:rPr>
          <w:rFonts w:ascii="Times New Roman" w:hAnsi="Times New Roman" w:cs="Times New Roman"/>
          <w:sz w:val="24"/>
          <w:szCs w:val="24"/>
        </w:rPr>
        <w:t xml:space="preserve"> </w:t>
      </w:r>
      <w:r w:rsidRPr="009E60BA">
        <w:rPr>
          <w:rFonts w:ascii="Times New Roman" w:hAnsi="Times New Roman" w:cs="Times New Roman"/>
          <w:sz w:val="24"/>
          <w:szCs w:val="24"/>
        </w:rPr>
        <w:t>CONSUMO); 02.00 (SEC. FINANCAS, ADMINISTRAÇÃO E PLANEJAMENTO</w:t>
      </w:r>
      <w:r w:rsidR="009E60BA">
        <w:rPr>
          <w:rFonts w:ascii="Times New Roman" w:hAnsi="Times New Roman" w:cs="Times New Roman"/>
          <w:sz w:val="24"/>
          <w:szCs w:val="24"/>
        </w:rPr>
        <w:t xml:space="preserve"> </w:t>
      </w:r>
      <w:r w:rsidRPr="009E60BA">
        <w:rPr>
          <w:rFonts w:ascii="Times New Roman" w:hAnsi="Times New Roman" w:cs="Times New Roman"/>
          <w:sz w:val="24"/>
          <w:szCs w:val="24"/>
        </w:rPr>
        <w:t>04.123.2026.2088 (MANTER AS ATIVIDADES DAS FINANÇAS) 500 (RECURSOS NÃO</w:t>
      </w:r>
      <w:r w:rsidR="009E60BA">
        <w:rPr>
          <w:rFonts w:ascii="Times New Roman" w:hAnsi="Times New Roman" w:cs="Times New Roman"/>
          <w:sz w:val="24"/>
          <w:szCs w:val="24"/>
        </w:rPr>
        <w:t xml:space="preserve"> </w:t>
      </w:r>
      <w:r w:rsidRPr="009E60BA">
        <w:rPr>
          <w:rFonts w:ascii="Times New Roman" w:hAnsi="Times New Roman" w:cs="Times New Roman"/>
          <w:sz w:val="24"/>
          <w:szCs w:val="24"/>
        </w:rPr>
        <w:t>VINCULADOS DE IMPOSTO) 3.3.90.30.01 (MATERIAL DE CONSUMO); 03.00 FUNDO</w:t>
      </w:r>
      <w:r w:rsidR="009E60BA">
        <w:rPr>
          <w:rFonts w:ascii="Times New Roman" w:hAnsi="Times New Roman" w:cs="Times New Roman"/>
          <w:sz w:val="24"/>
          <w:szCs w:val="24"/>
        </w:rPr>
        <w:t xml:space="preserve"> </w:t>
      </w:r>
      <w:r w:rsidRPr="009E60BA">
        <w:rPr>
          <w:rFonts w:ascii="Times New Roman" w:hAnsi="Times New Roman" w:cs="Times New Roman"/>
          <w:sz w:val="24"/>
          <w:szCs w:val="24"/>
        </w:rPr>
        <w:t>MUNICIPAL DE ASSISTÊNCIA SOCIAL 08.244.2026.2008 MANTER AS ATIVIDADES</w:t>
      </w:r>
      <w:r w:rsidR="009E60BA">
        <w:rPr>
          <w:rFonts w:ascii="Times New Roman" w:hAnsi="Times New Roman" w:cs="Times New Roman"/>
          <w:sz w:val="24"/>
          <w:szCs w:val="24"/>
        </w:rPr>
        <w:t xml:space="preserve"> </w:t>
      </w:r>
      <w:r w:rsidRPr="009E60BA">
        <w:rPr>
          <w:rFonts w:ascii="Times New Roman" w:hAnsi="Times New Roman" w:cs="Times New Roman"/>
          <w:sz w:val="24"/>
          <w:szCs w:val="24"/>
        </w:rPr>
        <w:t>DA SECRETARIA DE ASSISTÊNCIA SOCIAL 500 (RECURSOS NÃO VINCULADOS</w:t>
      </w:r>
      <w:r w:rsidR="009E60BA">
        <w:rPr>
          <w:rFonts w:ascii="Times New Roman" w:hAnsi="Times New Roman" w:cs="Times New Roman"/>
          <w:sz w:val="24"/>
          <w:szCs w:val="24"/>
        </w:rPr>
        <w:t xml:space="preserve">  </w:t>
      </w:r>
      <w:r w:rsidRPr="009E60BA">
        <w:rPr>
          <w:rFonts w:ascii="Times New Roman" w:hAnsi="Times New Roman" w:cs="Times New Roman"/>
          <w:sz w:val="24"/>
          <w:szCs w:val="24"/>
        </w:rPr>
        <w:t>DE IMPOSTO) 3.3.90.30.01 (MATERIAL DE CONSUMO); 04.00 SEC. INFRAESTRUTURA, MEIO AMBIENTE E AGRICULTURA 15.451.2026.2017 MANTER AS</w:t>
      </w:r>
      <w:r w:rsidR="009E60BA">
        <w:rPr>
          <w:rFonts w:ascii="Times New Roman" w:hAnsi="Times New Roman" w:cs="Times New Roman"/>
          <w:sz w:val="24"/>
          <w:szCs w:val="24"/>
        </w:rPr>
        <w:t xml:space="preserve"> </w:t>
      </w:r>
      <w:r w:rsidRPr="009E60BA">
        <w:rPr>
          <w:rFonts w:ascii="Times New Roman" w:hAnsi="Times New Roman" w:cs="Times New Roman"/>
          <w:sz w:val="24"/>
          <w:szCs w:val="24"/>
        </w:rPr>
        <w:t>ATIVIDADES DE INFRA–ESTRUTURA URBANA 500 (RECURSOS NÃO</w:t>
      </w:r>
      <w:r w:rsidR="009E60BA">
        <w:rPr>
          <w:rFonts w:ascii="Times New Roman" w:hAnsi="Times New Roman" w:cs="Times New Roman"/>
          <w:sz w:val="24"/>
          <w:szCs w:val="24"/>
        </w:rPr>
        <w:t xml:space="preserve"> </w:t>
      </w:r>
      <w:r w:rsidRPr="009E60BA">
        <w:rPr>
          <w:rFonts w:ascii="Times New Roman" w:hAnsi="Times New Roman" w:cs="Times New Roman"/>
          <w:sz w:val="24"/>
          <w:szCs w:val="24"/>
        </w:rPr>
        <w:t>VINCULADOS DE IMPOSTO) 3.3.90.30.01 (MATERIAL DE CONSUMO); 06.00</w:t>
      </w:r>
      <w:r w:rsidR="009E60BA">
        <w:rPr>
          <w:rFonts w:ascii="Times New Roman" w:hAnsi="Times New Roman" w:cs="Times New Roman"/>
          <w:sz w:val="24"/>
          <w:szCs w:val="24"/>
        </w:rPr>
        <w:t xml:space="preserve"> </w:t>
      </w:r>
      <w:r w:rsidRPr="009E60BA">
        <w:rPr>
          <w:rFonts w:ascii="Times New Roman" w:hAnsi="Times New Roman" w:cs="Times New Roman"/>
          <w:sz w:val="24"/>
          <w:szCs w:val="24"/>
        </w:rPr>
        <w:t>PROCURADORIA JURÍDICA 03.091.2026.2019 MANTER AS ATIVIDADES DA</w:t>
      </w:r>
      <w:r w:rsidR="009E60BA">
        <w:rPr>
          <w:rFonts w:ascii="Times New Roman" w:hAnsi="Times New Roman" w:cs="Times New Roman"/>
          <w:sz w:val="24"/>
          <w:szCs w:val="24"/>
        </w:rPr>
        <w:t xml:space="preserve"> </w:t>
      </w:r>
      <w:r w:rsidRPr="009E60BA">
        <w:rPr>
          <w:rFonts w:ascii="Times New Roman" w:hAnsi="Times New Roman" w:cs="Times New Roman"/>
          <w:sz w:val="24"/>
          <w:szCs w:val="24"/>
        </w:rPr>
        <w:t>PROCURADORIA JURÍDICA 500 (RECURSOS NÃO VINCULADOS DE IMPOSTO)</w:t>
      </w:r>
      <w:r w:rsidR="009E60BA">
        <w:rPr>
          <w:rFonts w:ascii="Times New Roman" w:hAnsi="Times New Roman" w:cs="Times New Roman"/>
          <w:sz w:val="24"/>
          <w:szCs w:val="24"/>
        </w:rPr>
        <w:t xml:space="preserve"> </w:t>
      </w:r>
      <w:r w:rsidRPr="009E60BA">
        <w:rPr>
          <w:rFonts w:ascii="Times New Roman" w:hAnsi="Times New Roman" w:cs="Times New Roman"/>
          <w:sz w:val="24"/>
          <w:szCs w:val="24"/>
        </w:rPr>
        <w:t>3.3.90.30.01 (MATERIAL DE CONSUMO); 07.00 SEC. EDUCACAO, CULTURA,</w:t>
      </w:r>
      <w:r w:rsidR="009E60BA">
        <w:rPr>
          <w:rFonts w:ascii="Times New Roman" w:hAnsi="Times New Roman" w:cs="Times New Roman"/>
          <w:sz w:val="24"/>
          <w:szCs w:val="24"/>
        </w:rPr>
        <w:t xml:space="preserve"> </w:t>
      </w:r>
      <w:r w:rsidRPr="009E60BA">
        <w:rPr>
          <w:rFonts w:ascii="Times New Roman" w:hAnsi="Times New Roman" w:cs="Times New Roman"/>
          <w:sz w:val="24"/>
          <w:szCs w:val="24"/>
        </w:rPr>
        <w:t>ESP</w:t>
      </w:r>
      <w:r w:rsidR="009E60BA">
        <w:rPr>
          <w:rFonts w:ascii="Times New Roman" w:hAnsi="Times New Roman" w:cs="Times New Roman"/>
          <w:sz w:val="24"/>
          <w:szCs w:val="24"/>
        </w:rPr>
        <w:t>R</w:t>
      </w:r>
      <w:r w:rsidRPr="009E60BA">
        <w:rPr>
          <w:rFonts w:ascii="Times New Roman" w:hAnsi="Times New Roman" w:cs="Times New Roman"/>
          <w:sz w:val="24"/>
          <w:szCs w:val="24"/>
        </w:rPr>
        <w:t>OTE E LAZER 12.361.2010.2096 (MANTER AS ATIV. DO ENSINO</w:t>
      </w:r>
      <w:r w:rsidR="009E60BA">
        <w:rPr>
          <w:rFonts w:ascii="Times New Roman" w:hAnsi="Times New Roman" w:cs="Times New Roman"/>
          <w:sz w:val="24"/>
          <w:szCs w:val="24"/>
        </w:rPr>
        <w:t xml:space="preserve"> </w:t>
      </w:r>
      <w:r w:rsidRPr="009E60BA">
        <w:rPr>
          <w:rFonts w:ascii="Times New Roman" w:hAnsi="Times New Roman" w:cs="Times New Roman"/>
          <w:sz w:val="24"/>
          <w:szCs w:val="24"/>
        </w:rPr>
        <w:t>FUNDAMENTAL – FUNDEB 30%) 540 (TRANSFERÊNCIAS DO FUNDEB – IMPOSTOS</w:t>
      </w:r>
      <w:r w:rsidR="009E60BA">
        <w:rPr>
          <w:rFonts w:ascii="Times New Roman" w:hAnsi="Times New Roman" w:cs="Times New Roman"/>
          <w:sz w:val="24"/>
          <w:szCs w:val="24"/>
        </w:rPr>
        <w:t xml:space="preserve"> </w:t>
      </w:r>
      <w:r w:rsidRPr="009E60BA">
        <w:rPr>
          <w:rFonts w:ascii="Times New Roman" w:hAnsi="Times New Roman" w:cs="Times New Roman"/>
          <w:sz w:val="24"/>
          <w:szCs w:val="24"/>
        </w:rPr>
        <w:t>E TRANSFERÊNCIAS DE IMPOSTOS) 3.3.90.30.01 (MATERIAL DE CONSUMO); 08.00</w:t>
      </w:r>
      <w:r w:rsidR="009E60BA">
        <w:rPr>
          <w:rFonts w:ascii="Times New Roman" w:hAnsi="Times New Roman" w:cs="Times New Roman"/>
          <w:sz w:val="24"/>
          <w:szCs w:val="24"/>
        </w:rPr>
        <w:t xml:space="preserve"> </w:t>
      </w:r>
      <w:r w:rsidRPr="009E60BA">
        <w:rPr>
          <w:rFonts w:ascii="Times New Roman" w:hAnsi="Times New Roman" w:cs="Times New Roman"/>
          <w:sz w:val="24"/>
          <w:szCs w:val="24"/>
        </w:rPr>
        <w:t>FUNDO MUNICIPAL DE SAUDE 10.301.4002.2134 (MANTER O FUNDO MUNICIPAL</w:t>
      </w:r>
      <w:r w:rsidR="009E60BA">
        <w:rPr>
          <w:rFonts w:ascii="Times New Roman" w:hAnsi="Times New Roman" w:cs="Times New Roman"/>
          <w:sz w:val="24"/>
          <w:szCs w:val="24"/>
        </w:rPr>
        <w:t xml:space="preserve">  </w:t>
      </w:r>
      <w:r w:rsidRPr="009E60BA">
        <w:rPr>
          <w:rFonts w:ascii="Times New Roman" w:hAnsi="Times New Roman" w:cs="Times New Roman"/>
          <w:sz w:val="24"/>
          <w:szCs w:val="24"/>
        </w:rPr>
        <w:t>DE SAÚDE – 15%) 500 (RECURSOS NÃO VINCULADOS DE IMPOSTO) 3.3.90.30.01</w:t>
      </w:r>
      <w:r w:rsidR="009E60BA">
        <w:rPr>
          <w:rFonts w:ascii="Times New Roman" w:hAnsi="Times New Roman" w:cs="Times New Roman"/>
          <w:sz w:val="24"/>
          <w:szCs w:val="24"/>
        </w:rPr>
        <w:t xml:space="preserve">  </w:t>
      </w:r>
      <w:r w:rsidRPr="009E60BA">
        <w:rPr>
          <w:rFonts w:ascii="Times New Roman" w:hAnsi="Times New Roman" w:cs="Times New Roman"/>
          <w:sz w:val="24"/>
          <w:szCs w:val="24"/>
        </w:rPr>
        <w:t>(MATERIAL DE CONSUMO); 10.301.4002.2129 MANTER AS ATIVIDADES DA</w:t>
      </w:r>
      <w:r w:rsidR="009E60BA">
        <w:rPr>
          <w:rFonts w:ascii="Times New Roman" w:hAnsi="Times New Roman" w:cs="Times New Roman"/>
          <w:sz w:val="24"/>
          <w:szCs w:val="24"/>
        </w:rPr>
        <w:t xml:space="preserve"> </w:t>
      </w:r>
      <w:r w:rsidRPr="009E60BA">
        <w:rPr>
          <w:rFonts w:ascii="Times New Roman" w:hAnsi="Times New Roman" w:cs="Times New Roman"/>
          <w:sz w:val="24"/>
          <w:szCs w:val="24"/>
        </w:rPr>
        <w:t>ATENÇÃO BÁSICA  PAB 600 (TRANSFERÊNCIAS FUNDO A FUNDO DE</w:t>
      </w:r>
      <w:r w:rsidR="009E60BA">
        <w:rPr>
          <w:rFonts w:ascii="Times New Roman" w:hAnsi="Times New Roman" w:cs="Times New Roman"/>
          <w:sz w:val="24"/>
          <w:szCs w:val="24"/>
        </w:rPr>
        <w:t xml:space="preserve"> </w:t>
      </w:r>
      <w:r w:rsidRPr="009E60BA">
        <w:rPr>
          <w:rFonts w:ascii="Times New Roman" w:hAnsi="Times New Roman" w:cs="Times New Roman"/>
          <w:sz w:val="24"/>
          <w:szCs w:val="24"/>
        </w:rPr>
        <w:lastRenderedPageBreak/>
        <w:t>RECURSOS DO SUS PROVENIENTES DO GOVERNO FEDERAL) 3.3.90.30.01</w:t>
      </w:r>
      <w:r w:rsidR="009E60BA">
        <w:rPr>
          <w:rFonts w:ascii="Times New Roman" w:hAnsi="Times New Roman" w:cs="Times New Roman"/>
          <w:sz w:val="24"/>
          <w:szCs w:val="24"/>
        </w:rPr>
        <w:t xml:space="preserve"> </w:t>
      </w:r>
      <w:r w:rsidRPr="009E60BA">
        <w:rPr>
          <w:rFonts w:ascii="Times New Roman" w:hAnsi="Times New Roman" w:cs="Times New Roman"/>
          <w:sz w:val="24"/>
          <w:szCs w:val="24"/>
        </w:rPr>
        <w:t>MATERIAL DE CONSUMO, CONFORME QDD 2025, FICANDO</w:t>
      </w:r>
      <w:r w:rsidR="009E60BA">
        <w:rPr>
          <w:rFonts w:ascii="Times New Roman" w:hAnsi="Times New Roman" w:cs="Times New Roman"/>
          <w:sz w:val="24"/>
          <w:szCs w:val="24"/>
        </w:rPr>
        <w:t xml:space="preserve"> </w:t>
      </w:r>
      <w:r w:rsidRPr="009E60BA">
        <w:rPr>
          <w:rFonts w:ascii="Times New Roman" w:hAnsi="Times New Roman" w:cs="Times New Roman"/>
          <w:sz w:val="24"/>
          <w:szCs w:val="24"/>
        </w:rPr>
        <w:t>AUTOMATICAMENTE INCORPORADAS AS DOTAÇÕES DO ORÇAMENTO ANUAL</w:t>
      </w:r>
      <w:r w:rsidR="009E60BA">
        <w:rPr>
          <w:rFonts w:ascii="Times New Roman" w:hAnsi="Times New Roman" w:cs="Times New Roman"/>
          <w:sz w:val="24"/>
          <w:szCs w:val="24"/>
        </w:rPr>
        <w:t xml:space="preserve"> </w:t>
      </w:r>
      <w:r w:rsidRPr="009E60BA">
        <w:rPr>
          <w:rFonts w:ascii="Times New Roman" w:hAnsi="Times New Roman" w:cs="Times New Roman"/>
          <w:sz w:val="24"/>
          <w:szCs w:val="24"/>
        </w:rPr>
        <w:t>(LOA) APROVADO POR LEI PARA O EXERCÍCIO SEGUINTE.</w:t>
      </w:r>
    </w:p>
    <w:p w14:paraId="355FB5C7"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p w14:paraId="33CD5634" w14:textId="308E4A16" w:rsidR="001F49EC" w:rsidRPr="009E60BA" w:rsidRDefault="00000000">
      <w:pPr>
        <w:pStyle w:val="Ttulo2"/>
        <w:rPr>
          <w:rFonts w:ascii="Times New Roman" w:eastAsia="Times New Roman" w:hAnsi="Times New Roman" w:cs="Times New Roman"/>
          <w:sz w:val="24"/>
          <w:szCs w:val="24"/>
        </w:rPr>
      </w:pPr>
      <w:r w:rsidRPr="009E60BA">
        <w:rPr>
          <w:rFonts w:ascii="Times New Roman" w:eastAsia="Times New Roman" w:hAnsi="Times New Roman" w:cs="Times New Roman"/>
          <w:sz w:val="24"/>
          <w:szCs w:val="24"/>
        </w:rPr>
        <w:t xml:space="preserve">CLÁUSULA SEXTA </w:t>
      </w:r>
      <w:r w:rsidR="00D26D77">
        <w:rPr>
          <w:rFonts w:ascii="Times New Roman" w:eastAsia="Times New Roman" w:hAnsi="Times New Roman" w:cs="Times New Roman"/>
          <w:sz w:val="24"/>
          <w:szCs w:val="24"/>
        </w:rPr>
        <w:t>–</w:t>
      </w:r>
      <w:r w:rsidRPr="009E60BA">
        <w:rPr>
          <w:rFonts w:ascii="Times New Roman" w:eastAsia="Times New Roman" w:hAnsi="Times New Roman" w:cs="Times New Roman"/>
          <w:sz w:val="24"/>
          <w:szCs w:val="24"/>
        </w:rPr>
        <w:t xml:space="preserve"> DO PAGAMENTO:</w:t>
      </w:r>
    </w:p>
    <w:p w14:paraId="6770EA98"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xml:space="preserve">O pagamento será efetuado mediante processo regular e em observância às normas e procedimentos adotados pelo Contratante, bem como as disposições dos </w:t>
      </w:r>
      <w:proofErr w:type="spellStart"/>
      <w:r w:rsidRPr="009E60BA">
        <w:rPr>
          <w:rFonts w:ascii="Times New Roman" w:hAnsi="Times New Roman" w:cs="Times New Roman"/>
          <w:sz w:val="24"/>
          <w:szCs w:val="24"/>
        </w:rPr>
        <w:t>Arts</w:t>
      </w:r>
      <w:proofErr w:type="spellEnd"/>
      <w:r w:rsidRPr="009E60BA">
        <w:rPr>
          <w:rFonts w:ascii="Times New Roman" w:hAnsi="Times New Roman" w:cs="Times New Roman"/>
          <w:sz w:val="24"/>
          <w:szCs w:val="24"/>
        </w:rPr>
        <w:t>. 141 a 146 da Lei 14.133/21; da seguinte maneira: Para ocorrer no prazo de trinta dias, contados do período de adimplemento.</w:t>
      </w:r>
    </w:p>
    <w:p w14:paraId="71E4C406"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p w14:paraId="70410F37" w14:textId="33F15572" w:rsidR="001F49EC" w:rsidRPr="009E60BA" w:rsidRDefault="00000000">
      <w:pPr>
        <w:pStyle w:val="Ttulo2"/>
        <w:rPr>
          <w:rFonts w:ascii="Times New Roman" w:eastAsia="Times New Roman" w:hAnsi="Times New Roman" w:cs="Times New Roman"/>
          <w:sz w:val="24"/>
          <w:szCs w:val="24"/>
        </w:rPr>
      </w:pPr>
      <w:r w:rsidRPr="009E60BA">
        <w:rPr>
          <w:rFonts w:ascii="Times New Roman" w:eastAsia="Times New Roman" w:hAnsi="Times New Roman" w:cs="Times New Roman"/>
          <w:sz w:val="24"/>
          <w:szCs w:val="24"/>
        </w:rPr>
        <w:t xml:space="preserve">CLÁUSULA SÉTIMA </w:t>
      </w:r>
      <w:r w:rsidR="00D26D77">
        <w:rPr>
          <w:rFonts w:ascii="Times New Roman" w:eastAsia="Times New Roman" w:hAnsi="Times New Roman" w:cs="Times New Roman"/>
          <w:sz w:val="24"/>
          <w:szCs w:val="24"/>
        </w:rPr>
        <w:t>–</w:t>
      </w:r>
      <w:r w:rsidRPr="009E60BA">
        <w:rPr>
          <w:rFonts w:ascii="Times New Roman" w:eastAsia="Times New Roman" w:hAnsi="Times New Roman" w:cs="Times New Roman"/>
          <w:sz w:val="24"/>
          <w:szCs w:val="24"/>
        </w:rPr>
        <w:t xml:space="preserve"> DO PRAZO E DA VIGÊNCIA:</w:t>
      </w:r>
    </w:p>
    <w:p w14:paraId="0AF1A6B2"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O prazo máximo de entrega do objeto ora contratado, que admite prorrogação nas condições e hipóteses previstas na Lei 14.133/21, está abaixo indicado e será considerado da emissão do Pedido de Compra:</w:t>
      </w:r>
    </w:p>
    <w:p w14:paraId="7394BBEC" w14:textId="43E9D39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xml:space="preserve">a </w:t>
      </w:r>
      <w:r w:rsidR="00D26D77">
        <w:rPr>
          <w:rFonts w:ascii="Times New Roman" w:hAnsi="Times New Roman" w:cs="Times New Roman"/>
          <w:sz w:val="24"/>
          <w:szCs w:val="24"/>
        </w:rPr>
        <w:t>–</w:t>
      </w:r>
      <w:r w:rsidRPr="009E60BA">
        <w:rPr>
          <w:rFonts w:ascii="Times New Roman" w:hAnsi="Times New Roman" w:cs="Times New Roman"/>
          <w:sz w:val="24"/>
          <w:szCs w:val="24"/>
        </w:rPr>
        <w:t xml:space="preserve"> Entrega: 3 (três) dias.</w:t>
      </w:r>
    </w:p>
    <w:p w14:paraId="2BFA54F5"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xml:space="preserve">A vigência do presente contrato será determinada: até 12/05/2026, considerada da data de sua assinatura; podendo ser prorrogada, nas hipóteses e nos termos dos </w:t>
      </w:r>
      <w:proofErr w:type="spellStart"/>
      <w:r w:rsidRPr="009E60BA">
        <w:rPr>
          <w:rFonts w:ascii="Times New Roman" w:hAnsi="Times New Roman" w:cs="Times New Roman"/>
          <w:sz w:val="24"/>
          <w:szCs w:val="24"/>
        </w:rPr>
        <w:t>Arts</w:t>
      </w:r>
      <w:proofErr w:type="spellEnd"/>
      <w:r w:rsidRPr="009E60BA">
        <w:rPr>
          <w:rFonts w:ascii="Times New Roman" w:hAnsi="Times New Roman" w:cs="Times New Roman"/>
          <w:sz w:val="24"/>
          <w:szCs w:val="24"/>
        </w:rPr>
        <w:t>. 105 a 114, da Lei 14.133/21.</w:t>
      </w:r>
    </w:p>
    <w:p w14:paraId="3D99F72C"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p w14:paraId="56AC275A" w14:textId="1AACE50A" w:rsidR="001F49EC" w:rsidRPr="009E60BA" w:rsidRDefault="00000000">
      <w:pPr>
        <w:pStyle w:val="Ttulo2"/>
        <w:rPr>
          <w:rFonts w:ascii="Times New Roman" w:eastAsia="Times New Roman" w:hAnsi="Times New Roman" w:cs="Times New Roman"/>
          <w:sz w:val="24"/>
          <w:szCs w:val="24"/>
        </w:rPr>
      </w:pPr>
      <w:r w:rsidRPr="009E60BA">
        <w:rPr>
          <w:rFonts w:ascii="Times New Roman" w:eastAsia="Times New Roman" w:hAnsi="Times New Roman" w:cs="Times New Roman"/>
          <w:sz w:val="24"/>
          <w:szCs w:val="24"/>
        </w:rPr>
        <w:t xml:space="preserve">CLÁUSULA OITAVA </w:t>
      </w:r>
      <w:r w:rsidR="00D26D77">
        <w:rPr>
          <w:rFonts w:ascii="Times New Roman" w:eastAsia="Times New Roman" w:hAnsi="Times New Roman" w:cs="Times New Roman"/>
          <w:sz w:val="24"/>
          <w:szCs w:val="24"/>
        </w:rPr>
        <w:t>–</w:t>
      </w:r>
      <w:r w:rsidRPr="009E60BA">
        <w:rPr>
          <w:rFonts w:ascii="Times New Roman" w:eastAsia="Times New Roman" w:hAnsi="Times New Roman" w:cs="Times New Roman"/>
          <w:sz w:val="24"/>
          <w:szCs w:val="24"/>
        </w:rPr>
        <w:t xml:space="preserve"> DAS OBRIGAÇÕES DO CONTRATANTE:</w:t>
      </w:r>
    </w:p>
    <w:p w14:paraId="256E95C4" w14:textId="7CE154BD"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xml:space="preserve">a </w:t>
      </w:r>
      <w:r w:rsidR="00D26D77">
        <w:rPr>
          <w:rFonts w:ascii="Times New Roman" w:hAnsi="Times New Roman" w:cs="Times New Roman"/>
          <w:sz w:val="24"/>
          <w:szCs w:val="24"/>
        </w:rPr>
        <w:t>–</w:t>
      </w:r>
      <w:r w:rsidRPr="009E60BA">
        <w:rPr>
          <w:rFonts w:ascii="Times New Roman" w:hAnsi="Times New Roman" w:cs="Times New Roman"/>
          <w:sz w:val="24"/>
          <w:szCs w:val="24"/>
        </w:rPr>
        <w:t xml:space="preserve"> Efetuar o pagamento relativo ao fornecimento efetivamente realizado, de acordo com as respectivas cláusulas do presente contrato;</w:t>
      </w:r>
    </w:p>
    <w:p w14:paraId="1E745387" w14:textId="2BED54D5"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xml:space="preserve">b </w:t>
      </w:r>
      <w:r w:rsidR="00D26D77">
        <w:rPr>
          <w:rFonts w:ascii="Times New Roman" w:hAnsi="Times New Roman" w:cs="Times New Roman"/>
          <w:sz w:val="24"/>
          <w:szCs w:val="24"/>
        </w:rPr>
        <w:t>–</w:t>
      </w:r>
      <w:r w:rsidRPr="009E60BA">
        <w:rPr>
          <w:rFonts w:ascii="Times New Roman" w:hAnsi="Times New Roman" w:cs="Times New Roman"/>
          <w:sz w:val="24"/>
          <w:szCs w:val="24"/>
        </w:rPr>
        <w:t xml:space="preserve"> Proporcionar ao Contratado todos os meios necessários para o fiel fornecimento contratado;</w:t>
      </w:r>
    </w:p>
    <w:p w14:paraId="6FB514EB" w14:textId="7C7C62D8"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xml:space="preserve">c </w:t>
      </w:r>
      <w:r w:rsidR="00D26D77">
        <w:rPr>
          <w:rFonts w:ascii="Times New Roman" w:hAnsi="Times New Roman" w:cs="Times New Roman"/>
          <w:sz w:val="24"/>
          <w:szCs w:val="24"/>
        </w:rPr>
        <w:t>–</w:t>
      </w:r>
      <w:r w:rsidRPr="009E60BA">
        <w:rPr>
          <w:rFonts w:ascii="Times New Roman" w:hAnsi="Times New Roman" w:cs="Times New Roman"/>
          <w:sz w:val="24"/>
          <w:szCs w:val="24"/>
        </w:rPr>
        <w:t xml:space="preserve"> Notificar o Contratado sobre qualquer irregularidade encontrada quanto à qualidade de produto fornecido, exercendo a mais ampla e completa fiscalização, o que não exime o Contratado de suas responsabilidades contratuais e legais;</w:t>
      </w:r>
    </w:p>
    <w:p w14:paraId="10F06207" w14:textId="6705EB51"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xml:space="preserve">d </w:t>
      </w:r>
      <w:r w:rsidR="00D26D77">
        <w:rPr>
          <w:rFonts w:ascii="Times New Roman" w:hAnsi="Times New Roman" w:cs="Times New Roman"/>
          <w:sz w:val="24"/>
          <w:szCs w:val="24"/>
        </w:rPr>
        <w:t>–</w:t>
      </w:r>
      <w:r w:rsidRPr="009E60BA">
        <w:rPr>
          <w:rFonts w:ascii="Times New Roman" w:hAnsi="Times New Roman" w:cs="Times New Roman"/>
          <w:sz w:val="24"/>
          <w:szCs w:val="24"/>
        </w:rPr>
        <w:t xml:space="preserve"> Designar representantes com atribuições de Gestor e Fiscal deste contrato, conforme requisitos estabelecidos na norma vigente, ou pelos respectivos substitutos, especialmente para coordenar as atividades relacionadas à fiscalização e acompanhar e fiscalizar a sua execução, respectivamente, permitida a contratação de terceiros para assistência e subsídio da fiscalização com informações pertinentes a essa atribuição;</w:t>
      </w:r>
    </w:p>
    <w:p w14:paraId="70ED5452" w14:textId="405EC88E"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xml:space="preserve">e </w:t>
      </w:r>
      <w:r w:rsidR="00D26D77">
        <w:rPr>
          <w:rFonts w:ascii="Times New Roman" w:hAnsi="Times New Roman" w:cs="Times New Roman"/>
          <w:sz w:val="24"/>
          <w:szCs w:val="24"/>
        </w:rPr>
        <w:t>–</w:t>
      </w:r>
      <w:r w:rsidRPr="009E60BA">
        <w:rPr>
          <w:rFonts w:ascii="Times New Roman" w:hAnsi="Times New Roman" w:cs="Times New Roman"/>
          <w:sz w:val="24"/>
          <w:szCs w:val="24"/>
        </w:rPr>
        <w:t xml:space="preserve"> Observar, em compatibilidade com o objeto deste contrato, as disposições dos </w:t>
      </w:r>
      <w:proofErr w:type="spellStart"/>
      <w:r w:rsidRPr="009E60BA">
        <w:rPr>
          <w:rFonts w:ascii="Times New Roman" w:hAnsi="Times New Roman" w:cs="Times New Roman"/>
          <w:sz w:val="24"/>
          <w:szCs w:val="24"/>
        </w:rPr>
        <w:t>Arts</w:t>
      </w:r>
      <w:proofErr w:type="spellEnd"/>
      <w:r w:rsidRPr="009E60BA">
        <w:rPr>
          <w:rFonts w:ascii="Times New Roman" w:hAnsi="Times New Roman" w:cs="Times New Roman"/>
          <w:sz w:val="24"/>
          <w:szCs w:val="24"/>
        </w:rPr>
        <w:t>. 115 a 123 da Lei 14.133/21.</w:t>
      </w:r>
    </w:p>
    <w:p w14:paraId="5BC8CD51"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p w14:paraId="41797C42" w14:textId="445F420E" w:rsidR="001F49EC" w:rsidRPr="009E60BA" w:rsidRDefault="00000000">
      <w:pPr>
        <w:pStyle w:val="Ttulo2"/>
        <w:rPr>
          <w:rFonts w:ascii="Times New Roman" w:eastAsia="Times New Roman" w:hAnsi="Times New Roman" w:cs="Times New Roman"/>
          <w:sz w:val="24"/>
          <w:szCs w:val="24"/>
        </w:rPr>
      </w:pPr>
      <w:r w:rsidRPr="009E60BA">
        <w:rPr>
          <w:rFonts w:ascii="Times New Roman" w:eastAsia="Times New Roman" w:hAnsi="Times New Roman" w:cs="Times New Roman"/>
          <w:sz w:val="24"/>
          <w:szCs w:val="24"/>
        </w:rPr>
        <w:t xml:space="preserve">CLÁUSULA NONA </w:t>
      </w:r>
      <w:r w:rsidR="00D26D77">
        <w:rPr>
          <w:rFonts w:ascii="Times New Roman" w:eastAsia="Times New Roman" w:hAnsi="Times New Roman" w:cs="Times New Roman"/>
          <w:sz w:val="24"/>
          <w:szCs w:val="24"/>
        </w:rPr>
        <w:t>–</w:t>
      </w:r>
      <w:r w:rsidRPr="009E60BA">
        <w:rPr>
          <w:rFonts w:ascii="Times New Roman" w:eastAsia="Times New Roman" w:hAnsi="Times New Roman" w:cs="Times New Roman"/>
          <w:sz w:val="24"/>
          <w:szCs w:val="24"/>
        </w:rPr>
        <w:t xml:space="preserve"> DAS OBRIGAÇÕES DO CONTRATADO:</w:t>
      </w:r>
    </w:p>
    <w:p w14:paraId="6CA0D607" w14:textId="653212BF"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xml:space="preserve">a </w:t>
      </w:r>
      <w:r w:rsidR="00D26D77">
        <w:rPr>
          <w:rFonts w:ascii="Times New Roman" w:hAnsi="Times New Roman" w:cs="Times New Roman"/>
          <w:sz w:val="24"/>
          <w:szCs w:val="24"/>
        </w:rPr>
        <w:t>–</w:t>
      </w:r>
      <w:r w:rsidRPr="009E60BA">
        <w:rPr>
          <w:rFonts w:ascii="Times New Roman" w:hAnsi="Times New Roman" w:cs="Times New Roman"/>
          <w:sz w:val="24"/>
          <w:szCs w:val="24"/>
        </w:rPr>
        <w:t xml:space="preserve"> Executar devidamente o fornecimento descrito na cláusula correspondente do presente contrato, dentro dos melhores parâmetros de qualidade estabelecidos para o ramo de atividade relacionada ao objeto contratual, com observância aos prazos estipulados;</w:t>
      </w:r>
    </w:p>
    <w:p w14:paraId="713FB384" w14:textId="7CE72085"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xml:space="preserve">b </w:t>
      </w:r>
      <w:r w:rsidR="00D26D77">
        <w:rPr>
          <w:rFonts w:ascii="Times New Roman" w:hAnsi="Times New Roman" w:cs="Times New Roman"/>
          <w:sz w:val="24"/>
          <w:szCs w:val="24"/>
        </w:rPr>
        <w:t>–</w:t>
      </w:r>
      <w:r w:rsidRPr="009E60BA">
        <w:rPr>
          <w:rFonts w:ascii="Times New Roman" w:hAnsi="Times New Roman" w:cs="Times New Roman"/>
          <w:sz w:val="24"/>
          <w:szCs w:val="24"/>
        </w:rPr>
        <w:t xml:space="preserve">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33D6BB3A" w14:textId="6DBFB345"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xml:space="preserve">c </w:t>
      </w:r>
      <w:r w:rsidR="00D26D77">
        <w:rPr>
          <w:rFonts w:ascii="Times New Roman" w:hAnsi="Times New Roman" w:cs="Times New Roman"/>
          <w:sz w:val="24"/>
          <w:szCs w:val="24"/>
        </w:rPr>
        <w:t>–</w:t>
      </w:r>
      <w:r w:rsidRPr="009E60BA">
        <w:rPr>
          <w:rFonts w:ascii="Times New Roman" w:hAnsi="Times New Roman" w:cs="Times New Roman"/>
          <w:sz w:val="24"/>
          <w:szCs w:val="24"/>
        </w:rPr>
        <w:t xml:space="preserve"> Manter preposto capacitado e idôneo, aceito pelo Contratante, quando da execução do contrato, que o represente integralmente em todos os seus atos;</w:t>
      </w:r>
    </w:p>
    <w:p w14:paraId="4FD965AE" w14:textId="279C809C"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xml:space="preserve">d </w:t>
      </w:r>
      <w:r w:rsidR="00D26D77">
        <w:rPr>
          <w:rFonts w:ascii="Times New Roman" w:hAnsi="Times New Roman" w:cs="Times New Roman"/>
          <w:sz w:val="24"/>
          <w:szCs w:val="24"/>
        </w:rPr>
        <w:t>–</w:t>
      </w:r>
      <w:r w:rsidRPr="009E60BA">
        <w:rPr>
          <w:rFonts w:ascii="Times New Roman" w:hAnsi="Times New Roman" w:cs="Times New Roman"/>
          <w:sz w:val="24"/>
          <w:szCs w:val="24"/>
        </w:rPr>
        <w:t xml:space="preserve"> Permitir e facilitar a fiscalização do Contratante devendo prestar os informes e esclarecimentos solicitados;</w:t>
      </w:r>
    </w:p>
    <w:p w14:paraId="621E943C" w14:textId="76EDC2D1"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lastRenderedPageBreak/>
        <w:t xml:space="preserve">e </w:t>
      </w:r>
      <w:r w:rsidR="00D26D77">
        <w:rPr>
          <w:rFonts w:ascii="Times New Roman" w:hAnsi="Times New Roman" w:cs="Times New Roman"/>
          <w:sz w:val="24"/>
          <w:szCs w:val="24"/>
        </w:rPr>
        <w:t>–</w:t>
      </w:r>
      <w:r w:rsidRPr="009E60BA">
        <w:rPr>
          <w:rFonts w:ascii="Times New Roman" w:hAnsi="Times New Roman" w:cs="Times New Roman"/>
          <w:sz w:val="24"/>
          <w:szCs w:val="24"/>
        </w:rPr>
        <w:t xml:space="preserve"> Será responsável pelos danos causados diretamente ao Contratante ou a terceiros, decorrentes de sua culpa ou dolo na execução do contrato, não excluindo ou reduzindo essa responsabilidade a fiscalização ou o acompanhamento pelo órgão interessado;</w:t>
      </w:r>
    </w:p>
    <w:p w14:paraId="4A299B56" w14:textId="35F117B8"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xml:space="preserve">f </w:t>
      </w:r>
      <w:r w:rsidR="00D26D77">
        <w:rPr>
          <w:rFonts w:ascii="Times New Roman" w:hAnsi="Times New Roman" w:cs="Times New Roman"/>
          <w:sz w:val="24"/>
          <w:szCs w:val="24"/>
        </w:rPr>
        <w:t>–</w:t>
      </w:r>
      <w:r w:rsidRPr="009E60BA">
        <w:rPr>
          <w:rFonts w:ascii="Times New Roman" w:hAnsi="Times New Roman" w:cs="Times New Roman"/>
          <w:sz w:val="24"/>
          <w:szCs w:val="24"/>
        </w:rPr>
        <w:t xml:space="preserve"> Não ceder, transferir ou subcontratar, no todo ou em parte, o objeto deste instrumento, sem o conhecimento e a devida autorização expressa do Contratante;</w:t>
      </w:r>
    </w:p>
    <w:p w14:paraId="39390E68" w14:textId="7752D6B4"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xml:space="preserve">g </w:t>
      </w:r>
      <w:r w:rsidR="00D26D77">
        <w:rPr>
          <w:rFonts w:ascii="Times New Roman" w:hAnsi="Times New Roman" w:cs="Times New Roman"/>
          <w:sz w:val="24"/>
          <w:szCs w:val="24"/>
        </w:rPr>
        <w:t>–</w:t>
      </w:r>
      <w:r w:rsidRPr="009E60BA">
        <w:rPr>
          <w:rFonts w:ascii="Times New Roman" w:hAnsi="Times New Roman" w:cs="Times New Roman"/>
          <w:sz w:val="24"/>
          <w:szCs w:val="24"/>
        </w:rPr>
        <w:t xml:space="preserve"> Manter, durante a vigência do contrato, em compatibilidade com as obrigações assumidas, todas as condições de habilitação e qualificação exigidas no respectivo processo licitatório, apresentando ao Contratante os documentos necessários, sempre que solicitado;</w:t>
      </w:r>
    </w:p>
    <w:p w14:paraId="5CEA6F4A" w14:textId="69621711"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xml:space="preserve">h </w:t>
      </w:r>
      <w:r w:rsidR="00D26D77">
        <w:rPr>
          <w:rFonts w:ascii="Times New Roman" w:hAnsi="Times New Roman" w:cs="Times New Roman"/>
          <w:sz w:val="24"/>
          <w:szCs w:val="24"/>
        </w:rPr>
        <w:t>–</w:t>
      </w:r>
      <w:r w:rsidRPr="009E60BA">
        <w:rPr>
          <w:rFonts w:ascii="Times New Roman" w:hAnsi="Times New Roman" w:cs="Times New Roman"/>
          <w:sz w:val="24"/>
          <w:szCs w:val="24"/>
        </w:rPr>
        <w:t xml:space="preserve"> Cumprir a reserva de cargos prevista em lei para pessoa com deficiência, para reabilitado da Previdência Social ou para aprendiz, bem como as reservas de cargos previstas em outras normas específicas, ao longo de toda a execução do contrato, e sempre que solicitado pelo Contratante, deverá comprovar o cumprimento dessa reserva de cargos, com a indicação dos empregados que preencherem as referidas vagas;</w:t>
      </w:r>
    </w:p>
    <w:p w14:paraId="28BC5CF9" w14:textId="0F157699"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xml:space="preserve">i </w:t>
      </w:r>
      <w:r w:rsidR="00D26D77">
        <w:rPr>
          <w:rFonts w:ascii="Times New Roman" w:hAnsi="Times New Roman" w:cs="Times New Roman"/>
          <w:sz w:val="24"/>
          <w:szCs w:val="24"/>
        </w:rPr>
        <w:t>–</w:t>
      </w:r>
      <w:r w:rsidRPr="009E60BA">
        <w:rPr>
          <w:rFonts w:ascii="Times New Roman" w:hAnsi="Times New Roman" w:cs="Times New Roman"/>
          <w:sz w:val="24"/>
          <w:szCs w:val="24"/>
        </w:rPr>
        <w:t xml:space="preserve"> Observar, em compatibilidade com o objeto deste contrato, as disposições dos </w:t>
      </w:r>
      <w:proofErr w:type="spellStart"/>
      <w:r w:rsidRPr="009E60BA">
        <w:rPr>
          <w:rFonts w:ascii="Times New Roman" w:hAnsi="Times New Roman" w:cs="Times New Roman"/>
          <w:sz w:val="24"/>
          <w:szCs w:val="24"/>
        </w:rPr>
        <w:t>Arts</w:t>
      </w:r>
      <w:proofErr w:type="spellEnd"/>
      <w:r w:rsidRPr="009E60BA">
        <w:rPr>
          <w:rFonts w:ascii="Times New Roman" w:hAnsi="Times New Roman" w:cs="Times New Roman"/>
          <w:sz w:val="24"/>
          <w:szCs w:val="24"/>
        </w:rPr>
        <w:t>. 115 a 123 da Lei 14.133/21.</w:t>
      </w:r>
    </w:p>
    <w:p w14:paraId="5D47964B"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p w14:paraId="1E5DB349" w14:textId="79FDFE35" w:rsidR="001F49EC" w:rsidRPr="009E60BA" w:rsidRDefault="00000000">
      <w:pPr>
        <w:pStyle w:val="Ttulo2"/>
        <w:rPr>
          <w:rFonts w:ascii="Times New Roman" w:eastAsia="Times New Roman" w:hAnsi="Times New Roman" w:cs="Times New Roman"/>
          <w:sz w:val="24"/>
          <w:szCs w:val="24"/>
        </w:rPr>
      </w:pPr>
      <w:r w:rsidRPr="009E60BA">
        <w:rPr>
          <w:rFonts w:ascii="Times New Roman" w:eastAsia="Times New Roman" w:hAnsi="Times New Roman" w:cs="Times New Roman"/>
          <w:sz w:val="24"/>
          <w:szCs w:val="24"/>
        </w:rPr>
        <w:t xml:space="preserve">CLÁUSULA DÉCIMA </w:t>
      </w:r>
      <w:r w:rsidR="00D26D77">
        <w:rPr>
          <w:rFonts w:ascii="Times New Roman" w:eastAsia="Times New Roman" w:hAnsi="Times New Roman" w:cs="Times New Roman"/>
          <w:sz w:val="24"/>
          <w:szCs w:val="24"/>
        </w:rPr>
        <w:t>–</w:t>
      </w:r>
      <w:r w:rsidRPr="009E60BA">
        <w:rPr>
          <w:rFonts w:ascii="Times New Roman" w:eastAsia="Times New Roman" w:hAnsi="Times New Roman" w:cs="Times New Roman"/>
          <w:sz w:val="24"/>
          <w:szCs w:val="24"/>
        </w:rPr>
        <w:t xml:space="preserve"> DA ALTERAÇÃO E EXTINÇÃO:</w:t>
      </w:r>
    </w:p>
    <w:p w14:paraId="0BB3AA8D"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xml:space="preserve">Este contrato poderá ser alterado com a devida justificativa, unilateralmente pelo Contratante ou por acordo entre as partes, nos casos e condições previstas nos </w:t>
      </w:r>
      <w:proofErr w:type="spellStart"/>
      <w:r w:rsidRPr="009E60BA">
        <w:rPr>
          <w:rFonts w:ascii="Times New Roman" w:hAnsi="Times New Roman" w:cs="Times New Roman"/>
          <w:sz w:val="24"/>
          <w:szCs w:val="24"/>
        </w:rPr>
        <w:t>Arts</w:t>
      </w:r>
      <w:proofErr w:type="spellEnd"/>
      <w:r w:rsidRPr="009E60BA">
        <w:rPr>
          <w:rFonts w:ascii="Times New Roman" w:hAnsi="Times New Roman" w:cs="Times New Roman"/>
          <w:sz w:val="24"/>
          <w:szCs w:val="24"/>
        </w:rPr>
        <w:t xml:space="preserve">. 124 a 136 e sua extinção, formalmente motivada nos autos do processo, assegurados o contraditório e a ampla defesa, ocorrerá nas hipóteses e disposições dos </w:t>
      </w:r>
      <w:proofErr w:type="spellStart"/>
      <w:r w:rsidRPr="009E60BA">
        <w:rPr>
          <w:rFonts w:ascii="Times New Roman" w:hAnsi="Times New Roman" w:cs="Times New Roman"/>
          <w:sz w:val="24"/>
          <w:szCs w:val="24"/>
        </w:rPr>
        <w:t>Arts</w:t>
      </w:r>
      <w:proofErr w:type="spellEnd"/>
      <w:r w:rsidRPr="009E60BA">
        <w:rPr>
          <w:rFonts w:ascii="Times New Roman" w:hAnsi="Times New Roman" w:cs="Times New Roman"/>
          <w:sz w:val="24"/>
          <w:szCs w:val="24"/>
        </w:rPr>
        <w:t>. 137 a 139, todos da Lei 14.133/21.</w:t>
      </w:r>
    </w:p>
    <w:p w14:paraId="06A28B17"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Nas alterações unilaterais a que se refere o inciso I, do caput do Art. 124, da Lei 14.133/21, o Contratado será obrigado a aceitar, nas mesmas condições contratuais, acréscimos ou supressões que se fizerem nas compras, de até o respectivo limite fixado no Art. 125, do mesmo diploma legal, do valor inicial atualizado do contrato. Nenhum acréscimo ou supressão poderá exceder o limite estabelecido, salvo as supressões resultantes de acordo celebrado entre os contratantes.</w:t>
      </w:r>
    </w:p>
    <w:p w14:paraId="24BE96BF"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p w14:paraId="3EA9E95D" w14:textId="58CEFF27" w:rsidR="001F49EC" w:rsidRPr="009E60BA" w:rsidRDefault="00000000">
      <w:pPr>
        <w:pStyle w:val="Ttulo2"/>
        <w:rPr>
          <w:rFonts w:ascii="Times New Roman" w:eastAsia="Times New Roman" w:hAnsi="Times New Roman" w:cs="Times New Roman"/>
          <w:sz w:val="24"/>
          <w:szCs w:val="24"/>
        </w:rPr>
      </w:pPr>
      <w:r w:rsidRPr="009E60BA">
        <w:rPr>
          <w:rFonts w:ascii="Times New Roman" w:eastAsia="Times New Roman" w:hAnsi="Times New Roman" w:cs="Times New Roman"/>
          <w:sz w:val="24"/>
          <w:szCs w:val="24"/>
        </w:rPr>
        <w:t xml:space="preserve">CLÁUSULA DÉCIMA PRIMEIRA </w:t>
      </w:r>
      <w:r w:rsidR="00D26D77">
        <w:rPr>
          <w:rFonts w:ascii="Times New Roman" w:eastAsia="Times New Roman" w:hAnsi="Times New Roman" w:cs="Times New Roman"/>
          <w:sz w:val="24"/>
          <w:szCs w:val="24"/>
        </w:rPr>
        <w:t>–</w:t>
      </w:r>
      <w:r w:rsidRPr="009E60BA">
        <w:rPr>
          <w:rFonts w:ascii="Times New Roman" w:eastAsia="Times New Roman" w:hAnsi="Times New Roman" w:cs="Times New Roman"/>
          <w:sz w:val="24"/>
          <w:szCs w:val="24"/>
        </w:rPr>
        <w:t xml:space="preserve"> DO RECEBIMENTO:</w:t>
      </w:r>
    </w:p>
    <w:p w14:paraId="176A75AC"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Executada a presente contratação e observadas as condições de adimplemento das obrigações pactuadas, os procedimentos e condições para receber o seu objeto pelo Contratante obedecerão, conforme o caso, às disposições do Art. 140, da Lei 14.133/21.</w:t>
      </w:r>
    </w:p>
    <w:p w14:paraId="6A30F5A3"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p w14:paraId="734C6A38" w14:textId="04E7A115" w:rsidR="001F49EC" w:rsidRPr="009E60BA" w:rsidRDefault="00000000">
      <w:pPr>
        <w:pStyle w:val="Ttulo2"/>
        <w:rPr>
          <w:rFonts w:ascii="Times New Roman" w:eastAsia="Times New Roman" w:hAnsi="Times New Roman" w:cs="Times New Roman"/>
          <w:sz w:val="24"/>
          <w:szCs w:val="24"/>
        </w:rPr>
      </w:pPr>
      <w:r w:rsidRPr="009E60BA">
        <w:rPr>
          <w:rFonts w:ascii="Times New Roman" w:eastAsia="Times New Roman" w:hAnsi="Times New Roman" w:cs="Times New Roman"/>
          <w:sz w:val="24"/>
          <w:szCs w:val="24"/>
        </w:rPr>
        <w:t xml:space="preserve">CLÁUSULA DÉCIMA SEGUNDA </w:t>
      </w:r>
      <w:r w:rsidR="00D26D77">
        <w:rPr>
          <w:rFonts w:ascii="Times New Roman" w:eastAsia="Times New Roman" w:hAnsi="Times New Roman" w:cs="Times New Roman"/>
          <w:sz w:val="24"/>
          <w:szCs w:val="24"/>
        </w:rPr>
        <w:t>–</w:t>
      </w:r>
      <w:r w:rsidRPr="009E60BA">
        <w:rPr>
          <w:rFonts w:ascii="Times New Roman" w:eastAsia="Times New Roman" w:hAnsi="Times New Roman" w:cs="Times New Roman"/>
          <w:sz w:val="24"/>
          <w:szCs w:val="24"/>
        </w:rPr>
        <w:t xml:space="preserve"> DAS PENALIDADES:</w:t>
      </w:r>
    </w:p>
    <w:p w14:paraId="5593D7C9"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xml:space="preserve">O licitante ou o Contratado será responsabilizado administrativamente, facultada a defesa no prazo legal do interessado, pelas infrações previstas no Art. 155, da Lei 14.133/21 e serão aplicadas, na forma, condições, regras, prazos e procedimentos definidos nos </w:t>
      </w:r>
      <w:proofErr w:type="spellStart"/>
      <w:r w:rsidRPr="009E60BA">
        <w:rPr>
          <w:rFonts w:ascii="Times New Roman" w:hAnsi="Times New Roman" w:cs="Times New Roman"/>
          <w:sz w:val="24"/>
          <w:szCs w:val="24"/>
        </w:rPr>
        <w:t>Arts</w:t>
      </w:r>
      <w:proofErr w:type="spellEnd"/>
      <w:r w:rsidRPr="009E60BA">
        <w:rPr>
          <w:rFonts w:ascii="Times New Roman" w:hAnsi="Times New Roman" w:cs="Times New Roman"/>
          <w:sz w:val="24"/>
          <w:szCs w:val="24"/>
        </w:rPr>
        <w:t xml:space="preserve">. 156 a 163, do mesmo diploma legal, as seguintes sanções: a – advertência aplicada exclusivamente pela 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máximo de três anos, aplicada ao responsável pelas infrações administrativas previstas nos incisos II, III, IV, V, VI e VII do caput do referido Art. 155, quando não se justificar a imposição de penalidade mais grave; e – declaração de inidoneidade para licitar ou contratar no âmbito da Administração Pública direta e indireta de todos os entes federativos, pelo prazo mínimo de três anos e máximo de seis anos, aplicada ao </w:t>
      </w:r>
      <w:r w:rsidRPr="009E60BA">
        <w:rPr>
          <w:rFonts w:ascii="Times New Roman" w:hAnsi="Times New Roman" w:cs="Times New Roman"/>
          <w:sz w:val="24"/>
          <w:szCs w:val="24"/>
        </w:rPr>
        <w:lastRenderedPageBreak/>
        <w:t>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23CA1429"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14:paraId="1A743014"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p w14:paraId="7665382B" w14:textId="46F96201" w:rsidR="001F49EC" w:rsidRPr="009E60BA" w:rsidRDefault="00000000">
      <w:pPr>
        <w:pStyle w:val="Ttulo2"/>
        <w:rPr>
          <w:rFonts w:ascii="Times New Roman" w:eastAsia="Times New Roman" w:hAnsi="Times New Roman" w:cs="Times New Roman"/>
          <w:sz w:val="24"/>
          <w:szCs w:val="24"/>
        </w:rPr>
      </w:pPr>
      <w:r w:rsidRPr="009E60BA">
        <w:rPr>
          <w:rFonts w:ascii="Times New Roman" w:eastAsia="Times New Roman" w:hAnsi="Times New Roman" w:cs="Times New Roman"/>
          <w:sz w:val="24"/>
          <w:szCs w:val="24"/>
        </w:rPr>
        <w:t xml:space="preserve">CLÁUSULA DÉCIMA TERCEIRA </w:t>
      </w:r>
      <w:r w:rsidR="00D26D77">
        <w:rPr>
          <w:rFonts w:ascii="Times New Roman" w:eastAsia="Times New Roman" w:hAnsi="Times New Roman" w:cs="Times New Roman"/>
          <w:sz w:val="24"/>
          <w:szCs w:val="24"/>
        </w:rPr>
        <w:t>–</w:t>
      </w:r>
      <w:r w:rsidRPr="009E60BA">
        <w:rPr>
          <w:rFonts w:ascii="Times New Roman" w:eastAsia="Times New Roman" w:hAnsi="Times New Roman" w:cs="Times New Roman"/>
          <w:sz w:val="24"/>
          <w:szCs w:val="24"/>
        </w:rPr>
        <w:t xml:space="preserve"> DA COMPENSAÇÃO FINANCEIRA:</w:t>
      </w:r>
    </w:p>
    <w:p w14:paraId="2428BFB6"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financeira, assim apurado: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4A4F66C8"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p w14:paraId="6326F34D" w14:textId="50F5BA12" w:rsidR="001F49EC" w:rsidRPr="009E60BA" w:rsidRDefault="00000000">
      <w:pPr>
        <w:pStyle w:val="Ttulo2"/>
        <w:rPr>
          <w:rFonts w:ascii="Times New Roman" w:eastAsia="Times New Roman" w:hAnsi="Times New Roman" w:cs="Times New Roman"/>
          <w:sz w:val="24"/>
          <w:szCs w:val="24"/>
        </w:rPr>
      </w:pPr>
      <w:r w:rsidRPr="009E60BA">
        <w:rPr>
          <w:rFonts w:ascii="Times New Roman" w:eastAsia="Times New Roman" w:hAnsi="Times New Roman" w:cs="Times New Roman"/>
          <w:sz w:val="24"/>
          <w:szCs w:val="24"/>
        </w:rPr>
        <w:t xml:space="preserve">CLÁUSULA DÉCIMA QUARTA </w:t>
      </w:r>
      <w:r w:rsidR="00D26D77">
        <w:rPr>
          <w:rFonts w:ascii="Times New Roman" w:eastAsia="Times New Roman" w:hAnsi="Times New Roman" w:cs="Times New Roman"/>
          <w:sz w:val="24"/>
          <w:szCs w:val="24"/>
        </w:rPr>
        <w:t>–</w:t>
      </w:r>
      <w:r w:rsidRPr="009E60BA">
        <w:rPr>
          <w:rFonts w:ascii="Times New Roman" w:eastAsia="Times New Roman" w:hAnsi="Times New Roman" w:cs="Times New Roman"/>
          <w:sz w:val="24"/>
          <w:szCs w:val="24"/>
        </w:rPr>
        <w:t xml:space="preserve"> DAS OBRIGAÇÕES PERTINENTES À LGPD:</w:t>
      </w:r>
    </w:p>
    <w:p w14:paraId="6850B958" w14:textId="02F1FC93"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xml:space="preserve">a </w:t>
      </w:r>
      <w:r w:rsidR="00D26D77">
        <w:rPr>
          <w:rFonts w:ascii="Times New Roman" w:hAnsi="Times New Roman" w:cs="Times New Roman"/>
          <w:sz w:val="24"/>
          <w:szCs w:val="24"/>
        </w:rPr>
        <w:t>–</w:t>
      </w:r>
      <w:r w:rsidRPr="009E60BA">
        <w:rPr>
          <w:rFonts w:ascii="Times New Roman" w:hAnsi="Times New Roman" w:cs="Times New Roman"/>
          <w:sz w:val="24"/>
          <w:szCs w:val="24"/>
        </w:rPr>
        <w:t xml:space="preserve"> As partes contratantes deverão cumprir a Lei nº 13.709, de 14 de </w:t>
      </w:r>
      <w:proofErr w:type="gramStart"/>
      <w:r w:rsidRPr="009E60BA">
        <w:rPr>
          <w:rFonts w:ascii="Times New Roman" w:hAnsi="Times New Roman" w:cs="Times New Roman"/>
          <w:sz w:val="24"/>
          <w:szCs w:val="24"/>
        </w:rPr>
        <w:t>Agosto</w:t>
      </w:r>
      <w:proofErr w:type="gramEnd"/>
      <w:r w:rsidRPr="009E60BA">
        <w:rPr>
          <w:rFonts w:ascii="Times New Roman" w:hAnsi="Times New Roman" w:cs="Times New Roman"/>
          <w:sz w:val="24"/>
          <w:szCs w:val="24"/>
        </w:rPr>
        <w:t xml:space="preserve"> de 2018, que é a Lei Geral de Proteção de Dados Pessoais LGPD, quanto a todos os dados pessoais a que tenham acesso em razão deste contrato, independentemente de declaração ou de aceitação expressa.</w:t>
      </w:r>
    </w:p>
    <w:p w14:paraId="7BE36624" w14:textId="10E38A05" w:rsidR="001F49EC" w:rsidRPr="009E60BA" w:rsidRDefault="00D26D77">
      <w:pPr>
        <w:pStyle w:val="NormalWeb"/>
        <w:rPr>
          <w:rFonts w:ascii="Times New Roman" w:hAnsi="Times New Roman" w:cs="Times New Roman"/>
          <w:sz w:val="24"/>
          <w:szCs w:val="24"/>
        </w:rPr>
      </w:pPr>
      <w:r w:rsidRPr="009E60BA">
        <w:rPr>
          <w:rFonts w:ascii="Times New Roman" w:hAnsi="Times New Roman" w:cs="Times New Roman"/>
          <w:sz w:val="24"/>
          <w:szCs w:val="24"/>
        </w:rPr>
        <w:t>B</w:t>
      </w:r>
      <w:r w:rsidR="00000000" w:rsidRPr="009E60BA">
        <w:rPr>
          <w:rFonts w:ascii="Times New Roman" w:hAnsi="Times New Roman" w:cs="Times New Roman"/>
          <w:sz w:val="24"/>
          <w:szCs w:val="24"/>
        </w:rPr>
        <w:t xml:space="preserve"> </w:t>
      </w:r>
      <w:r>
        <w:rPr>
          <w:rFonts w:ascii="Times New Roman" w:hAnsi="Times New Roman" w:cs="Times New Roman"/>
          <w:sz w:val="24"/>
          <w:szCs w:val="24"/>
        </w:rPr>
        <w:t>–</w:t>
      </w:r>
      <w:r w:rsidR="00000000" w:rsidRPr="009E60BA">
        <w:rPr>
          <w:rFonts w:ascii="Times New Roman" w:hAnsi="Times New Roman" w:cs="Times New Roman"/>
          <w:sz w:val="24"/>
          <w:szCs w:val="24"/>
        </w:rPr>
        <w:t xml:space="preserve"> Os dados obtidos somente poderão ser utilizados para as finalidades que justificaram seu acesso e de acordo com a boa-fé e com os princípios do Art. 6º, da Lei 13.709/18.</w:t>
      </w:r>
    </w:p>
    <w:p w14:paraId="5DD278F9" w14:textId="68471CD4" w:rsidR="001F49EC" w:rsidRPr="009E60BA" w:rsidRDefault="00D26D77">
      <w:pPr>
        <w:pStyle w:val="NormalWeb"/>
        <w:rPr>
          <w:rFonts w:ascii="Times New Roman" w:hAnsi="Times New Roman" w:cs="Times New Roman"/>
          <w:sz w:val="24"/>
          <w:szCs w:val="24"/>
        </w:rPr>
      </w:pPr>
      <w:r w:rsidRPr="009E60BA">
        <w:rPr>
          <w:rFonts w:ascii="Times New Roman" w:hAnsi="Times New Roman" w:cs="Times New Roman"/>
          <w:sz w:val="24"/>
          <w:szCs w:val="24"/>
        </w:rPr>
        <w:t>C</w:t>
      </w:r>
      <w:r w:rsidR="00000000" w:rsidRPr="009E60BA">
        <w:rPr>
          <w:rFonts w:ascii="Times New Roman" w:hAnsi="Times New Roman" w:cs="Times New Roman"/>
          <w:sz w:val="24"/>
          <w:szCs w:val="24"/>
        </w:rPr>
        <w:t xml:space="preserve"> </w:t>
      </w:r>
      <w:r>
        <w:rPr>
          <w:rFonts w:ascii="Times New Roman" w:hAnsi="Times New Roman" w:cs="Times New Roman"/>
          <w:sz w:val="24"/>
          <w:szCs w:val="24"/>
        </w:rPr>
        <w:t>–</w:t>
      </w:r>
      <w:r w:rsidR="00000000" w:rsidRPr="009E60BA">
        <w:rPr>
          <w:rFonts w:ascii="Times New Roman" w:hAnsi="Times New Roman" w:cs="Times New Roman"/>
          <w:sz w:val="24"/>
          <w:szCs w:val="24"/>
        </w:rPr>
        <w:t xml:space="preserve"> É vedado o compartilhamento com terceiros de qualquer dado obtido, fora das hipóteses permitidas em Lei.</w:t>
      </w:r>
    </w:p>
    <w:p w14:paraId="6E77D912" w14:textId="0A742719" w:rsidR="001F49EC" w:rsidRPr="009E60BA" w:rsidRDefault="00D26D77">
      <w:pPr>
        <w:pStyle w:val="NormalWeb"/>
        <w:rPr>
          <w:rFonts w:ascii="Times New Roman" w:hAnsi="Times New Roman" w:cs="Times New Roman"/>
          <w:sz w:val="24"/>
          <w:szCs w:val="24"/>
        </w:rPr>
      </w:pPr>
      <w:r w:rsidRPr="009E60BA">
        <w:rPr>
          <w:rFonts w:ascii="Times New Roman" w:hAnsi="Times New Roman" w:cs="Times New Roman"/>
          <w:sz w:val="24"/>
          <w:szCs w:val="24"/>
        </w:rPr>
        <w:t>D</w:t>
      </w:r>
      <w:r w:rsidR="00000000" w:rsidRPr="009E60BA">
        <w:rPr>
          <w:rFonts w:ascii="Times New Roman" w:hAnsi="Times New Roman" w:cs="Times New Roman"/>
          <w:sz w:val="24"/>
          <w:szCs w:val="24"/>
        </w:rPr>
        <w:t xml:space="preserve"> </w:t>
      </w:r>
      <w:r>
        <w:rPr>
          <w:rFonts w:ascii="Times New Roman" w:hAnsi="Times New Roman" w:cs="Times New Roman"/>
          <w:sz w:val="24"/>
          <w:szCs w:val="24"/>
        </w:rPr>
        <w:t>–</w:t>
      </w:r>
      <w:r w:rsidR="00000000" w:rsidRPr="009E60BA">
        <w:rPr>
          <w:rFonts w:ascii="Times New Roman" w:hAnsi="Times New Roman" w:cs="Times New Roman"/>
          <w:sz w:val="24"/>
          <w:szCs w:val="24"/>
        </w:rPr>
        <w:t xml:space="preserve"> Constitui atribuição do Contratado orientar e treinar seus empregados, quando for o caso, sobre os deveres, requisitos e responsabilidades decorrentes da LGPD.</w:t>
      </w:r>
    </w:p>
    <w:p w14:paraId="06CF87F8" w14:textId="0D1F083A" w:rsidR="001F49EC" w:rsidRPr="009E60BA" w:rsidRDefault="00D26D77">
      <w:pPr>
        <w:pStyle w:val="NormalWeb"/>
        <w:rPr>
          <w:rFonts w:ascii="Times New Roman" w:hAnsi="Times New Roman" w:cs="Times New Roman"/>
          <w:sz w:val="24"/>
          <w:szCs w:val="24"/>
        </w:rPr>
      </w:pPr>
      <w:r w:rsidRPr="009E60BA">
        <w:rPr>
          <w:rFonts w:ascii="Times New Roman" w:hAnsi="Times New Roman" w:cs="Times New Roman"/>
          <w:sz w:val="24"/>
          <w:szCs w:val="24"/>
        </w:rPr>
        <w:t>E</w:t>
      </w:r>
      <w:r w:rsidR="00000000" w:rsidRPr="009E60BA">
        <w:rPr>
          <w:rFonts w:ascii="Times New Roman" w:hAnsi="Times New Roman" w:cs="Times New Roman"/>
          <w:sz w:val="24"/>
          <w:szCs w:val="24"/>
        </w:rPr>
        <w:t xml:space="preserve"> </w:t>
      </w:r>
      <w:r>
        <w:rPr>
          <w:rFonts w:ascii="Times New Roman" w:hAnsi="Times New Roman" w:cs="Times New Roman"/>
          <w:sz w:val="24"/>
          <w:szCs w:val="24"/>
        </w:rPr>
        <w:t>–</w:t>
      </w:r>
      <w:r w:rsidR="00000000" w:rsidRPr="009E60BA">
        <w:rPr>
          <w:rFonts w:ascii="Times New Roman" w:hAnsi="Times New Roman" w:cs="Times New Roman"/>
          <w:sz w:val="24"/>
          <w:szCs w:val="24"/>
        </w:rPr>
        <w:t xml:space="preserve"> O Contratante deverá ser informado, no prazo de cinco dias úteis sobre todos os contratos de </w:t>
      </w:r>
      <w:proofErr w:type="spellStart"/>
      <w:r w:rsidR="00000000" w:rsidRPr="009E60BA">
        <w:rPr>
          <w:rFonts w:ascii="Times New Roman" w:hAnsi="Times New Roman" w:cs="Times New Roman"/>
          <w:sz w:val="24"/>
          <w:szCs w:val="24"/>
        </w:rPr>
        <w:t>suboperação</w:t>
      </w:r>
      <w:proofErr w:type="spellEnd"/>
      <w:r w:rsidR="00000000" w:rsidRPr="009E60BA">
        <w:rPr>
          <w:rFonts w:ascii="Times New Roman" w:hAnsi="Times New Roman" w:cs="Times New Roman"/>
          <w:sz w:val="24"/>
          <w:szCs w:val="24"/>
        </w:rPr>
        <w:t xml:space="preserve"> firmados ou que venham a ser celebrados pelo Contratado.</w:t>
      </w:r>
    </w:p>
    <w:p w14:paraId="629FF575" w14:textId="4D302BA0" w:rsidR="001F49EC" w:rsidRPr="009E60BA" w:rsidRDefault="00D26D77">
      <w:pPr>
        <w:pStyle w:val="NormalWeb"/>
        <w:rPr>
          <w:rFonts w:ascii="Times New Roman" w:hAnsi="Times New Roman" w:cs="Times New Roman"/>
          <w:sz w:val="24"/>
          <w:szCs w:val="24"/>
        </w:rPr>
      </w:pPr>
      <w:r w:rsidRPr="009E60BA">
        <w:rPr>
          <w:rFonts w:ascii="Times New Roman" w:hAnsi="Times New Roman" w:cs="Times New Roman"/>
          <w:sz w:val="24"/>
          <w:szCs w:val="24"/>
        </w:rPr>
        <w:t>F</w:t>
      </w:r>
      <w:r w:rsidR="00000000" w:rsidRPr="009E60BA">
        <w:rPr>
          <w:rFonts w:ascii="Times New Roman" w:hAnsi="Times New Roman" w:cs="Times New Roman"/>
          <w:sz w:val="24"/>
          <w:szCs w:val="24"/>
        </w:rPr>
        <w:t xml:space="preserve"> </w:t>
      </w:r>
      <w:r>
        <w:rPr>
          <w:rFonts w:ascii="Times New Roman" w:hAnsi="Times New Roman" w:cs="Times New Roman"/>
          <w:sz w:val="24"/>
          <w:szCs w:val="24"/>
        </w:rPr>
        <w:t>–</w:t>
      </w:r>
      <w:r w:rsidR="00000000" w:rsidRPr="009E60BA">
        <w:rPr>
          <w:rFonts w:ascii="Times New Roman" w:hAnsi="Times New Roman" w:cs="Times New Roman"/>
          <w:sz w:val="24"/>
          <w:szCs w:val="24"/>
        </w:rPr>
        <w:t xml:space="preserve"> O Contratado deverá exigir de </w:t>
      </w:r>
      <w:proofErr w:type="spellStart"/>
      <w:r w:rsidR="00000000" w:rsidRPr="009E60BA">
        <w:rPr>
          <w:rFonts w:ascii="Times New Roman" w:hAnsi="Times New Roman" w:cs="Times New Roman"/>
          <w:sz w:val="24"/>
          <w:szCs w:val="24"/>
        </w:rPr>
        <w:t>suboperadores</w:t>
      </w:r>
      <w:proofErr w:type="spellEnd"/>
      <w:r w:rsidR="00000000" w:rsidRPr="009E60BA">
        <w:rPr>
          <w:rFonts w:ascii="Times New Roman" w:hAnsi="Times New Roman" w:cs="Times New Roman"/>
          <w:sz w:val="24"/>
          <w:szCs w:val="24"/>
        </w:rPr>
        <w:t xml:space="preserve"> e subcontratados o cumprimento dos deveres da presente cláusula, permanecendo integralmente responsável por garantir sua observância.</w:t>
      </w:r>
    </w:p>
    <w:p w14:paraId="2D986478" w14:textId="6BD0A642" w:rsidR="001F49EC" w:rsidRPr="009E60BA" w:rsidRDefault="00D26D77">
      <w:pPr>
        <w:pStyle w:val="NormalWeb"/>
        <w:rPr>
          <w:rFonts w:ascii="Times New Roman" w:hAnsi="Times New Roman" w:cs="Times New Roman"/>
          <w:sz w:val="24"/>
          <w:szCs w:val="24"/>
        </w:rPr>
      </w:pPr>
      <w:r w:rsidRPr="009E60BA">
        <w:rPr>
          <w:rFonts w:ascii="Times New Roman" w:hAnsi="Times New Roman" w:cs="Times New Roman"/>
          <w:sz w:val="24"/>
          <w:szCs w:val="24"/>
        </w:rPr>
        <w:t>G</w:t>
      </w:r>
      <w:r w:rsidR="00000000" w:rsidRPr="009E60BA">
        <w:rPr>
          <w:rFonts w:ascii="Times New Roman" w:hAnsi="Times New Roman" w:cs="Times New Roman"/>
          <w:sz w:val="24"/>
          <w:szCs w:val="24"/>
        </w:rPr>
        <w:t xml:space="preserve"> </w:t>
      </w:r>
      <w:r>
        <w:rPr>
          <w:rFonts w:ascii="Times New Roman" w:hAnsi="Times New Roman" w:cs="Times New Roman"/>
          <w:sz w:val="24"/>
          <w:szCs w:val="24"/>
        </w:rPr>
        <w:t>–</w:t>
      </w:r>
      <w:r w:rsidR="00000000" w:rsidRPr="009E60BA">
        <w:rPr>
          <w:rFonts w:ascii="Times New Roman" w:hAnsi="Times New Roman" w:cs="Times New Roman"/>
          <w:sz w:val="24"/>
          <w:szCs w:val="24"/>
        </w:rPr>
        <w:t xml:space="preserve"> O Contratante poderá realizar diligência para aferir o cumprimento desta cláusula, devendo o Contratado atender prontamente eventuais pedidos de comprovação formulados.</w:t>
      </w:r>
    </w:p>
    <w:p w14:paraId="4A5316B3" w14:textId="750BB72B" w:rsidR="001F49EC" w:rsidRPr="009E60BA" w:rsidRDefault="00D26D77">
      <w:pPr>
        <w:pStyle w:val="NormalWeb"/>
        <w:rPr>
          <w:rFonts w:ascii="Times New Roman" w:hAnsi="Times New Roman" w:cs="Times New Roman"/>
          <w:sz w:val="24"/>
          <w:szCs w:val="24"/>
        </w:rPr>
      </w:pPr>
      <w:r w:rsidRPr="009E60BA">
        <w:rPr>
          <w:rFonts w:ascii="Times New Roman" w:hAnsi="Times New Roman" w:cs="Times New Roman"/>
          <w:sz w:val="24"/>
          <w:szCs w:val="24"/>
        </w:rPr>
        <w:t>H</w:t>
      </w:r>
      <w:r w:rsidR="00000000" w:rsidRPr="009E60BA">
        <w:rPr>
          <w:rFonts w:ascii="Times New Roman" w:hAnsi="Times New Roman" w:cs="Times New Roman"/>
          <w:sz w:val="24"/>
          <w:szCs w:val="24"/>
        </w:rPr>
        <w:t xml:space="preserve"> </w:t>
      </w:r>
      <w:r>
        <w:rPr>
          <w:rFonts w:ascii="Times New Roman" w:hAnsi="Times New Roman" w:cs="Times New Roman"/>
          <w:sz w:val="24"/>
          <w:szCs w:val="24"/>
        </w:rPr>
        <w:t>–</w:t>
      </w:r>
      <w:r w:rsidR="00000000" w:rsidRPr="009E60BA">
        <w:rPr>
          <w:rFonts w:ascii="Times New Roman" w:hAnsi="Times New Roman" w:cs="Times New Roman"/>
          <w:sz w:val="24"/>
          <w:szCs w:val="24"/>
        </w:rPr>
        <w:t xml:space="preserve"> O Contratado deverá prestar, no prazo fixado pelo Contratante, prorrogável mediante justificativa, quaisquer informações acerca dos dados pessoais para cumprimento da LGPD, inclusive quanto a eventual descarte realizado.</w:t>
      </w:r>
    </w:p>
    <w:p w14:paraId="709AB953" w14:textId="20A7072C" w:rsidR="001F49EC" w:rsidRPr="009E60BA" w:rsidRDefault="00D26D77">
      <w:pPr>
        <w:pStyle w:val="NormalWeb"/>
        <w:rPr>
          <w:rFonts w:ascii="Times New Roman" w:hAnsi="Times New Roman" w:cs="Times New Roman"/>
          <w:sz w:val="24"/>
          <w:szCs w:val="24"/>
        </w:rPr>
      </w:pPr>
      <w:r w:rsidRPr="009E60BA">
        <w:rPr>
          <w:rFonts w:ascii="Times New Roman" w:hAnsi="Times New Roman" w:cs="Times New Roman"/>
          <w:sz w:val="24"/>
          <w:szCs w:val="24"/>
        </w:rPr>
        <w:t>I</w:t>
      </w:r>
      <w:r w:rsidR="00000000" w:rsidRPr="009E60BA">
        <w:rPr>
          <w:rFonts w:ascii="Times New Roman" w:hAnsi="Times New Roman" w:cs="Times New Roman"/>
          <w:sz w:val="24"/>
          <w:szCs w:val="24"/>
        </w:rPr>
        <w:t xml:space="preserve"> </w:t>
      </w:r>
      <w:r>
        <w:rPr>
          <w:rFonts w:ascii="Times New Roman" w:hAnsi="Times New Roman" w:cs="Times New Roman"/>
          <w:sz w:val="24"/>
          <w:szCs w:val="24"/>
        </w:rPr>
        <w:t>–</w:t>
      </w:r>
      <w:r w:rsidR="00000000" w:rsidRPr="009E60BA">
        <w:rPr>
          <w:rFonts w:ascii="Times New Roman" w:hAnsi="Times New Roman" w:cs="Times New Roman"/>
          <w:sz w:val="24"/>
          <w:szCs w:val="24"/>
        </w:rPr>
        <w:t xml:space="preserve"> Terminado o tratamento dos dados nos termos do Art. 15, é dever do Contratado eliminá-los, com exceção das hipóteses do Art. 16, ambos da Lei 13.709/18, incluindo aquelas em que houver necessidade de guarda de documentação para fins de comprovação do cumprimento de obrigações legais ou contratuais e somente enquanto não prescritas essas obrigações.</w:t>
      </w:r>
    </w:p>
    <w:p w14:paraId="7AC49F5B" w14:textId="60F9338E" w:rsidR="001F49EC" w:rsidRPr="009E60BA" w:rsidRDefault="00D26D77">
      <w:pPr>
        <w:pStyle w:val="NormalWeb"/>
        <w:rPr>
          <w:rFonts w:ascii="Times New Roman" w:hAnsi="Times New Roman" w:cs="Times New Roman"/>
          <w:sz w:val="24"/>
          <w:szCs w:val="24"/>
        </w:rPr>
      </w:pPr>
      <w:r w:rsidRPr="009E60BA">
        <w:rPr>
          <w:rFonts w:ascii="Times New Roman" w:hAnsi="Times New Roman" w:cs="Times New Roman"/>
          <w:sz w:val="24"/>
          <w:szCs w:val="24"/>
        </w:rPr>
        <w:lastRenderedPageBreak/>
        <w:t>J</w:t>
      </w:r>
      <w:r w:rsidR="00000000" w:rsidRPr="009E60BA">
        <w:rPr>
          <w:rFonts w:ascii="Times New Roman" w:hAnsi="Times New Roman" w:cs="Times New Roman"/>
          <w:sz w:val="24"/>
          <w:szCs w:val="24"/>
        </w:rPr>
        <w:t xml:space="preserve"> </w:t>
      </w:r>
      <w:r>
        <w:rPr>
          <w:rFonts w:ascii="Times New Roman" w:hAnsi="Times New Roman" w:cs="Times New Roman"/>
          <w:sz w:val="24"/>
          <w:szCs w:val="24"/>
        </w:rPr>
        <w:t>–</w:t>
      </w:r>
      <w:r w:rsidR="00000000" w:rsidRPr="009E60BA">
        <w:rPr>
          <w:rFonts w:ascii="Times New Roman" w:hAnsi="Times New Roman" w:cs="Times New Roman"/>
          <w:sz w:val="24"/>
          <w:szCs w:val="24"/>
        </w:rPr>
        <w:t xml:space="preserve"> Os bancos de dados formados a partir da execução do objeto deste contrato, notadamente aqueles que se proponham a armazenar dados pessoais, devem ser mantidos em ambiente virtual controlado, com registro individual rastreável de tratamentos realizados, conforme Art. 37, da Lei 13.709/18, com cada acesso, data, horário e registro da finalidade, para efeito de responsabilização, em caso de eventuais omissões, desvios ou abusos. Os referidos bancos de dados devem ser desenvolvidos em formato interoperável, a fim de garantir a reutilização desses dados pelo Contratante nas hipóteses previstas na LGPD.</w:t>
      </w:r>
    </w:p>
    <w:p w14:paraId="64227026" w14:textId="7447DBFA" w:rsidR="001F49EC" w:rsidRPr="009E60BA" w:rsidRDefault="00D26D77">
      <w:pPr>
        <w:pStyle w:val="NormalWeb"/>
        <w:rPr>
          <w:rFonts w:ascii="Times New Roman" w:hAnsi="Times New Roman" w:cs="Times New Roman"/>
          <w:sz w:val="24"/>
          <w:szCs w:val="24"/>
        </w:rPr>
      </w:pPr>
      <w:r w:rsidRPr="009E60BA">
        <w:rPr>
          <w:rFonts w:ascii="Times New Roman" w:hAnsi="Times New Roman" w:cs="Times New Roman"/>
          <w:sz w:val="24"/>
          <w:szCs w:val="24"/>
        </w:rPr>
        <w:t>K</w:t>
      </w:r>
      <w:r w:rsidR="00000000" w:rsidRPr="009E60BA">
        <w:rPr>
          <w:rFonts w:ascii="Times New Roman" w:hAnsi="Times New Roman" w:cs="Times New Roman"/>
          <w:sz w:val="24"/>
          <w:szCs w:val="24"/>
        </w:rPr>
        <w:t xml:space="preserve"> </w:t>
      </w:r>
      <w:r>
        <w:rPr>
          <w:rFonts w:ascii="Times New Roman" w:hAnsi="Times New Roman" w:cs="Times New Roman"/>
          <w:sz w:val="24"/>
          <w:szCs w:val="24"/>
        </w:rPr>
        <w:t>–</w:t>
      </w:r>
      <w:r w:rsidR="00000000" w:rsidRPr="009E60BA">
        <w:rPr>
          <w:rFonts w:ascii="Times New Roman" w:hAnsi="Times New Roman" w:cs="Times New Roman"/>
          <w:sz w:val="24"/>
          <w:szCs w:val="24"/>
        </w:rPr>
        <w:t xml:space="preserve"> O presente contrato está sujeito a alterações nos procedimentos pertinentes ao tratamento de dados pessoais, quando indicado pela autoridade competente, em especial a Autoridade Nacional de Proteção de Dados, por meio de opiniões técnicas ou recomendações, editadas na forma da LGPD.</w:t>
      </w:r>
    </w:p>
    <w:p w14:paraId="18355905"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p w14:paraId="51A4C7EB" w14:textId="34FF2A58" w:rsidR="001F49EC" w:rsidRPr="009E60BA" w:rsidRDefault="00000000">
      <w:pPr>
        <w:pStyle w:val="Ttulo2"/>
        <w:rPr>
          <w:rFonts w:ascii="Times New Roman" w:eastAsia="Times New Roman" w:hAnsi="Times New Roman" w:cs="Times New Roman"/>
          <w:sz w:val="24"/>
          <w:szCs w:val="24"/>
        </w:rPr>
      </w:pPr>
      <w:r w:rsidRPr="009E60BA">
        <w:rPr>
          <w:rFonts w:ascii="Times New Roman" w:eastAsia="Times New Roman" w:hAnsi="Times New Roman" w:cs="Times New Roman"/>
          <w:sz w:val="24"/>
          <w:szCs w:val="24"/>
        </w:rPr>
        <w:t xml:space="preserve">CLÁUSULA DÉCIMA QUINTA </w:t>
      </w:r>
      <w:r w:rsidR="00D26D77">
        <w:rPr>
          <w:rFonts w:ascii="Times New Roman" w:eastAsia="Times New Roman" w:hAnsi="Times New Roman" w:cs="Times New Roman"/>
          <w:sz w:val="24"/>
          <w:szCs w:val="24"/>
        </w:rPr>
        <w:t>–</w:t>
      </w:r>
      <w:r w:rsidRPr="009E60BA">
        <w:rPr>
          <w:rFonts w:ascii="Times New Roman" w:eastAsia="Times New Roman" w:hAnsi="Times New Roman" w:cs="Times New Roman"/>
          <w:sz w:val="24"/>
          <w:szCs w:val="24"/>
        </w:rPr>
        <w:t xml:space="preserve"> DO FORO:</w:t>
      </w:r>
    </w:p>
    <w:p w14:paraId="39965791"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Para dirimir as questões decorrentes deste contrato, as partes elegem o Foro da Comarca de Princesa Isabel.</w:t>
      </w:r>
    </w:p>
    <w:p w14:paraId="57AA1D4E"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p w14:paraId="34332C0D"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E, por estarem de pleno acordo, foi lavrado o presente contrato em 02(duas) vias, o qual vai assinado pelas partes e por duas testemunhas.</w:t>
      </w:r>
    </w:p>
    <w:p w14:paraId="2A2DCC16" w14:textId="77777777" w:rsidR="001F49EC"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p w14:paraId="1F872E97" w14:textId="77777777" w:rsidR="00D26D77" w:rsidRPr="009E60BA" w:rsidRDefault="00D26D77">
      <w:pPr>
        <w:pStyle w:val="NormalWeb"/>
        <w:rPr>
          <w:rFonts w:ascii="Times New Roman" w:hAnsi="Times New Roman" w:cs="Times New Roman"/>
          <w:sz w:val="24"/>
          <w:szCs w:val="24"/>
        </w:rPr>
      </w:pPr>
    </w:p>
    <w:p w14:paraId="39FB27E8" w14:textId="22A7D486" w:rsidR="001F49EC" w:rsidRDefault="00000000" w:rsidP="00D26D77">
      <w:pPr>
        <w:pStyle w:val="NormalWeb"/>
        <w:jc w:val="center"/>
        <w:rPr>
          <w:rFonts w:ascii="Times New Roman" w:hAnsi="Times New Roman" w:cs="Times New Roman"/>
          <w:sz w:val="24"/>
          <w:szCs w:val="24"/>
        </w:rPr>
      </w:pPr>
      <w:r w:rsidRPr="009E60BA">
        <w:rPr>
          <w:rFonts w:ascii="Times New Roman" w:hAnsi="Times New Roman" w:cs="Times New Roman"/>
          <w:sz w:val="24"/>
          <w:szCs w:val="24"/>
        </w:rPr>
        <w:t xml:space="preserve">Princesa Isabel </w:t>
      </w:r>
      <w:r w:rsidR="00D26D77">
        <w:rPr>
          <w:rFonts w:ascii="Times New Roman" w:hAnsi="Times New Roman" w:cs="Times New Roman"/>
          <w:sz w:val="24"/>
          <w:szCs w:val="24"/>
        </w:rPr>
        <w:t>–</w:t>
      </w:r>
      <w:r w:rsidRPr="009E60BA">
        <w:rPr>
          <w:rFonts w:ascii="Times New Roman" w:hAnsi="Times New Roman" w:cs="Times New Roman"/>
          <w:sz w:val="24"/>
          <w:szCs w:val="24"/>
        </w:rPr>
        <w:t xml:space="preserve"> PB, 12 de </w:t>
      </w:r>
      <w:proofErr w:type="gramStart"/>
      <w:r w:rsidRPr="009E60BA">
        <w:rPr>
          <w:rFonts w:ascii="Times New Roman" w:hAnsi="Times New Roman" w:cs="Times New Roman"/>
          <w:sz w:val="24"/>
          <w:szCs w:val="24"/>
        </w:rPr>
        <w:t>Maio</w:t>
      </w:r>
      <w:proofErr w:type="gramEnd"/>
      <w:r w:rsidRPr="009E60BA">
        <w:rPr>
          <w:rFonts w:ascii="Times New Roman" w:hAnsi="Times New Roman" w:cs="Times New Roman"/>
          <w:sz w:val="24"/>
          <w:szCs w:val="24"/>
        </w:rPr>
        <w:t xml:space="preserve"> de 2025.</w:t>
      </w:r>
    </w:p>
    <w:p w14:paraId="17BC36D1" w14:textId="77777777" w:rsidR="00D26D77" w:rsidRDefault="00D26D77" w:rsidP="00D26D77">
      <w:pPr>
        <w:pStyle w:val="NormalWeb"/>
        <w:jc w:val="center"/>
        <w:rPr>
          <w:rFonts w:ascii="Times New Roman" w:hAnsi="Times New Roman" w:cs="Times New Roman"/>
          <w:sz w:val="24"/>
          <w:szCs w:val="24"/>
        </w:rPr>
      </w:pPr>
    </w:p>
    <w:p w14:paraId="67002F9C" w14:textId="77777777" w:rsidR="00D26D77" w:rsidRDefault="00D26D77" w:rsidP="00D26D77">
      <w:pPr>
        <w:pStyle w:val="NormalWeb"/>
        <w:jc w:val="center"/>
        <w:rPr>
          <w:rFonts w:ascii="Times New Roman" w:hAnsi="Times New Roman" w:cs="Times New Roman"/>
          <w:sz w:val="24"/>
          <w:szCs w:val="24"/>
        </w:rPr>
      </w:pPr>
    </w:p>
    <w:p w14:paraId="217BE800" w14:textId="77777777" w:rsidR="00D26D77" w:rsidRPr="009E60BA" w:rsidRDefault="00D26D77" w:rsidP="00D26D77">
      <w:pPr>
        <w:pStyle w:val="NormalWeb"/>
        <w:jc w:val="center"/>
        <w:rPr>
          <w:rFonts w:ascii="Times New Roman" w:hAnsi="Times New Roman" w:cs="Times New Roman"/>
          <w:sz w:val="24"/>
          <w:szCs w:val="24"/>
        </w:rPr>
      </w:pPr>
    </w:p>
    <w:p w14:paraId="7336C6CB"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5000"/>
        <w:gridCol w:w="5205"/>
      </w:tblGrid>
      <w:tr w:rsidR="001F49EC" w:rsidRPr="009E60BA" w14:paraId="6A0851BD" w14:textId="77777777">
        <w:tc>
          <w:tcPr>
            <w:tcW w:w="5000" w:type="dxa"/>
            <w:tcBorders>
              <w:top w:val="nil"/>
              <w:left w:val="nil"/>
              <w:bottom w:val="nil"/>
              <w:right w:val="nil"/>
            </w:tcBorders>
            <w:tcMar>
              <w:top w:w="0" w:type="dxa"/>
              <w:left w:w="0" w:type="dxa"/>
              <w:bottom w:w="0" w:type="dxa"/>
              <w:right w:w="200" w:type="dxa"/>
            </w:tcMar>
            <w:hideMark/>
          </w:tcPr>
          <w:p w14:paraId="17755FF2" w14:textId="77777777" w:rsidR="001F49EC" w:rsidRPr="009E60BA" w:rsidRDefault="00000000">
            <w:pPr>
              <w:pStyle w:val="NormalWeb"/>
              <w:jc w:val="left"/>
              <w:rPr>
                <w:rFonts w:ascii="Times New Roman" w:hAnsi="Times New Roman" w:cs="Times New Roman"/>
                <w:sz w:val="24"/>
                <w:szCs w:val="24"/>
              </w:rPr>
            </w:pPr>
            <w:r w:rsidRPr="009E60BA">
              <w:rPr>
                <w:rFonts w:ascii="Times New Roman" w:hAnsi="Times New Roman" w:cs="Times New Roman"/>
                <w:sz w:val="24"/>
                <w:szCs w:val="24"/>
              </w:rPr>
              <w:t>TESTEMUNHAS</w:t>
            </w:r>
          </w:p>
          <w:p w14:paraId="0CEE86AE"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p w14:paraId="35B18ACB" w14:textId="77777777" w:rsidR="001F49EC"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p w14:paraId="6CD6F413" w14:textId="77777777" w:rsidR="00D26D77" w:rsidRDefault="00D26D77">
            <w:pPr>
              <w:pStyle w:val="NormalWeb"/>
              <w:rPr>
                <w:rFonts w:ascii="Times New Roman" w:hAnsi="Times New Roman" w:cs="Times New Roman"/>
                <w:sz w:val="24"/>
                <w:szCs w:val="24"/>
              </w:rPr>
            </w:pPr>
          </w:p>
          <w:p w14:paraId="7C5FAD13" w14:textId="77777777" w:rsidR="00D26D77" w:rsidRDefault="00D26D77">
            <w:pPr>
              <w:pStyle w:val="NormalWeb"/>
              <w:rPr>
                <w:rFonts w:ascii="Times New Roman" w:hAnsi="Times New Roman" w:cs="Times New Roman"/>
                <w:sz w:val="24"/>
                <w:szCs w:val="24"/>
              </w:rPr>
            </w:pPr>
          </w:p>
          <w:p w14:paraId="23CFCAF0" w14:textId="77777777" w:rsidR="00D26D77" w:rsidRPr="009E60BA" w:rsidRDefault="00D26D77">
            <w:pPr>
              <w:pStyle w:val="NormalWeb"/>
              <w:rPr>
                <w:rFonts w:ascii="Times New Roman" w:hAnsi="Times New Roman" w:cs="Times New Roman"/>
                <w:sz w:val="24"/>
                <w:szCs w:val="24"/>
              </w:rPr>
            </w:pPr>
          </w:p>
          <w:p w14:paraId="77264F75" w14:textId="77777777" w:rsidR="001F49EC" w:rsidRPr="009E60BA" w:rsidRDefault="00000000">
            <w:pPr>
              <w:pStyle w:val="NormalWeb"/>
              <w:jc w:val="left"/>
              <w:rPr>
                <w:rFonts w:ascii="Times New Roman" w:hAnsi="Times New Roman" w:cs="Times New Roman"/>
                <w:sz w:val="24"/>
                <w:szCs w:val="24"/>
              </w:rPr>
            </w:pPr>
            <w:r w:rsidRPr="009E60BA">
              <w:rPr>
                <w:rFonts w:ascii="Times New Roman" w:hAnsi="Times New Roman" w:cs="Times New Roman"/>
                <w:sz w:val="24"/>
                <w:szCs w:val="24"/>
              </w:rPr>
              <w:t>_____________________________________</w:t>
            </w:r>
          </w:p>
          <w:p w14:paraId="13C320CF" w14:textId="0A056633" w:rsidR="001F49EC" w:rsidRPr="009E60BA" w:rsidRDefault="00D26D77">
            <w:pPr>
              <w:pStyle w:val="NormalWeb"/>
              <w:rPr>
                <w:rFonts w:ascii="Times New Roman" w:hAnsi="Times New Roman" w:cs="Times New Roman"/>
                <w:sz w:val="24"/>
                <w:szCs w:val="24"/>
              </w:rPr>
            </w:pPr>
            <w:r>
              <w:rPr>
                <w:rFonts w:ascii="Times New Roman" w:hAnsi="Times New Roman" w:cs="Times New Roman"/>
                <w:sz w:val="24"/>
                <w:szCs w:val="24"/>
              </w:rPr>
              <w:t xml:space="preserve">CPF: </w:t>
            </w:r>
          </w:p>
          <w:p w14:paraId="3FCE6EDB"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p w14:paraId="6D7F903D"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p w14:paraId="51CD5557"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p w14:paraId="4D4FDB13"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p w14:paraId="0B943408"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p w14:paraId="4F9CDF5C" w14:textId="77777777" w:rsidR="001F49EC"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p w14:paraId="3946D355" w14:textId="77777777" w:rsidR="00D26D77" w:rsidRDefault="00D26D77">
            <w:pPr>
              <w:pStyle w:val="NormalWeb"/>
              <w:rPr>
                <w:rFonts w:ascii="Times New Roman" w:hAnsi="Times New Roman" w:cs="Times New Roman"/>
                <w:sz w:val="24"/>
                <w:szCs w:val="24"/>
              </w:rPr>
            </w:pPr>
          </w:p>
          <w:p w14:paraId="6BEFF1FC" w14:textId="77777777" w:rsidR="00D26D77" w:rsidRDefault="00D26D77">
            <w:pPr>
              <w:pStyle w:val="NormalWeb"/>
              <w:rPr>
                <w:rFonts w:ascii="Times New Roman" w:hAnsi="Times New Roman" w:cs="Times New Roman"/>
                <w:sz w:val="24"/>
                <w:szCs w:val="24"/>
              </w:rPr>
            </w:pPr>
          </w:p>
          <w:p w14:paraId="3D44F282" w14:textId="77777777" w:rsidR="00D26D77" w:rsidRDefault="00D26D77">
            <w:pPr>
              <w:pStyle w:val="NormalWeb"/>
              <w:rPr>
                <w:rFonts w:ascii="Times New Roman" w:hAnsi="Times New Roman" w:cs="Times New Roman"/>
                <w:sz w:val="24"/>
                <w:szCs w:val="24"/>
              </w:rPr>
            </w:pPr>
          </w:p>
          <w:p w14:paraId="73448BEF" w14:textId="77777777" w:rsidR="00D26D77" w:rsidRDefault="00D26D77">
            <w:pPr>
              <w:pStyle w:val="NormalWeb"/>
              <w:rPr>
                <w:rFonts w:ascii="Times New Roman" w:hAnsi="Times New Roman" w:cs="Times New Roman"/>
                <w:sz w:val="24"/>
                <w:szCs w:val="24"/>
              </w:rPr>
            </w:pPr>
          </w:p>
          <w:p w14:paraId="075AF132" w14:textId="77777777" w:rsidR="00D26D77" w:rsidRPr="009E60BA" w:rsidRDefault="00D26D77">
            <w:pPr>
              <w:pStyle w:val="NormalWeb"/>
              <w:pBdr>
                <w:bottom w:val="single" w:sz="12" w:space="1" w:color="auto"/>
              </w:pBdr>
              <w:rPr>
                <w:rFonts w:ascii="Times New Roman" w:hAnsi="Times New Roman" w:cs="Times New Roman"/>
                <w:sz w:val="24"/>
                <w:szCs w:val="24"/>
              </w:rPr>
            </w:pPr>
          </w:p>
          <w:p w14:paraId="5031BF10" w14:textId="7E23CF71" w:rsidR="00D26D77" w:rsidRPr="009E60BA" w:rsidRDefault="00D26D77">
            <w:pPr>
              <w:pStyle w:val="NormalWeb"/>
              <w:jc w:val="left"/>
              <w:rPr>
                <w:rFonts w:ascii="Times New Roman" w:hAnsi="Times New Roman" w:cs="Times New Roman"/>
                <w:sz w:val="24"/>
                <w:szCs w:val="24"/>
              </w:rPr>
            </w:pPr>
            <w:r>
              <w:rPr>
                <w:rFonts w:ascii="Times New Roman" w:hAnsi="Times New Roman" w:cs="Times New Roman"/>
                <w:sz w:val="24"/>
                <w:szCs w:val="24"/>
              </w:rPr>
              <w:t xml:space="preserve">CPF: </w:t>
            </w:r>
          </w:p>
        </w:tc>
        <w:tc>
          <w:tcPr>
            <w:tcW w:w="0" w:type="auto"/>
            <w:tcBorders>
              <w:top w:val="nil"/>
              <w:left w:val="nil"/>
              <w:bottom w:val="nil"/>
              <w:right w:val="nil"/>
            </w:tcBorders>
            <w:tcMar>
              <w:top w:w="0" w:type="dxa"/>
              <w:left w:w="200" w:type="dxa"/>
              <w:bottom w:w="0" w:type="dxa"/>
              <w:right w:w="0" w:type="dxa"/>
            </w:tcMar>
            <w:hideMark/>
          </w:tcPr>
          <w:p w14:paraId="1F7B9F35" w14:textId="77777777" w:rsidR="001F49EC" w:rsidRPr="009E60BA" w:rsidRDefault="00000000">
            <w:pPr>
              <w:pStyle w:val="NormalWeb"/>
              <w:jc w:val="left"/>
              <w:rPr>
                <w:rFonts w:ascii="Times New Roman" w:hAnsi="Times New Roman" w:cs="Times New Roman"/>
                <w:sz w:val="24"/>
                <w:szCs w:val="24"/>
              </w:rPr>
            </w:pPr>
            <w:r w:rsidRPr="009E60BA">
              <w:rPr>
                <w:rFonts w:ascii="Times New Roman" w:hAnsi="Times New Roman" w:cs="Times New Roman"/>
                <w:sz w:val="24"/>
                <w:szCs w:val="24"/>
              </w:rPr>
              <w:t>PELO CONTRATANTE</w:t>
            </w:r>
          </w:p>
          <w:p w14:paraId="64977849" w14:textId="77777777" w:rsidR="001F49EC"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p w14:paraId="753FFA6C" w14:textId="77777777" w:rsidR="00D26D77" w:rsidRDefault="00D26D77">
            <w:pPr>
              <w:pStyle w:val="NormalWeb"/>
              <w:rPr>
                <w:rFonts w:ascii="Times New Roman" w:hAnsi="Times New Roman" w:cs="Times New Roman"/>
                <w:sz w:val="24"/>
                <w:szCs w:val="24"/>
              </w:rPr>
            </w:pPr>
          </w:p>
          <w:p w14:paraId="1840114D" w14:textId="77777777" w:rsidR="00D26D77" w:rsidRDefault="00D26D77">
            <w:pPr>
              <w:pStyle w:val="NormalWeb"/>
              <w:rPr>
                <w:rFonts w:ascii="Times New Roman" w:hAnsi="Times New Roman" w:cs="Times New Roman"/>
                <w:sz w:val="24"/>
                <w:szCs w:val="24"/>
              </w:rPr>
            </w:pPr>
          </w:p>
          <w:p w14:paraId="5B75FBA4" w14:textId="77777777" w:rsidR="00D26D77" w:rsidRPr="009E60BA" w:rsidRDefault="00D26D77">
            <w:pPr>
              <w:pStyle w:val="NormalWeb"/>
              <w:rPr>
                <w:rFonts w:ascii="Times New Roman" w:hAnsi="Times New Roman" w:cs="Times New Roman"/>
                <w:sz w:val="24"/>
                <w:szCs w:val="24"/>
              </w:rPr>
            </w:pPr>
          </w:p>
          <w:p w14:paraId="21EE8607"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p w14:paraId="56987789" w14:textId="77777777" w:rsidR="001F49EC" w:rsidRPr="009E60BA" w:rsidRDefault="00000000">
            <w:pPr>
              <w:pStyle w:val="NormalWeb"/>
              <w:jc w:val="left"/>
              <w:rPr>
                <w:rFonts w:ascii="Times New Roman" w:hAnsi="Times New Roman" w:cs="Times New Roman"/>
                <w:sz w:val="24"/>
                <w:szCs w:val="24"/>
              </w:rPr>
            </w:pPr>
            <w:r w:rsidRPr="009E60BA">
              <w:rPr>
                <w:rFonts w:ascii="Times New Roman" w:hAnsi="Times New Roman" w:cs="Times New Roman"/>
                <w:sz w:val="24"/>
                <w:szCs w:val="24"/>
              </w:rPr>
              <w:t>_____________________________________</w:t>
            </w:r>
          </w:p>
          <w:p w14:paraId="0FE80B6E" w14:textId="1B8E6304" w:rsidR="00D26D77" w:rsidRPr="00D26D77" w:rsidRDefault="00D26D77">
            <w:pPr>
              <w:pStyle w:val="NormalWeb"/>
              <w:jc w:val="left"/>
              <w:rPr>
                <w:rFonts w:ascii="Times New Roman" w:hAnsi="Times New Roman" w:cs="Times New Roman"/>
                <w:b/>
                <w:bCs/>
                <w:sz w:val="24"/>
                <w:szCs w:val="24"/>
              </w:rPr>
            </w:pPr>
            <w:r w:rsidRPr="00D26D77">
              <w:rPr>
                <w:rFonts w:ascii="Times New Roman" w:hAnsi="Times New Roman" w:cs="Times New Roman"/>
                <w:b/>
                <w:bCs/>
                <w:sz w:val="24"/>
                <w:szCs w:val="24"/>
              </w:rPr>
              <w:t>PREFEITURA DE PRINCESA ISABEL</w:t>
            </w:r>
          </w:p>
          <w:p w14:paraId="322E9711" w14:textId="74843B68" w:rsidR="001F49EC" w:rsidRPr="00D26D77" w:rsidRDefault="00000000">
            <w:pPr>
              <w:pStyle w:val="NormalWeb"/>
              <w:jc w:val="left"/>
              <w:rPr>
                <w:rFonts w:ascii="Times New Roman" w:hAnsi="Times New Roman" w:cs="Times New Roman"/>
                <w:b/>
                <w:bCs/>
                <w:sz w:val="24"/>
                <w:szCs w:val="24"/>
              </w:rPr>
            </w:pPr>
            <w:r w:rsidRPr="00D26D77">
              <w:rPr>
                <w:rFonts w:ascii="Times New Roman" w:hAnsi="Times New Roman" w:cs="Times New Roman"/>
                <w:b/>
                <w:bCs/>
                <w:sz w:val="24"/>
                <w:szCs w:val="24"/>
              </w:rPr>
              <w:t>EDNALDO DE MELO</w:t>
            </w:r>
          </w:p>
          <w:p w14:paraId="406627EA" w14:textId="77777777" w:rsidR="001F49EC" w:rsidRPr="00D26D77" w:rsidRDefault="00000000">
            <w:pPr>
              <w:pStyle w:val="NormalWeb"/>
              <w:jc w:val="left"/>
              <w:rPr>
                <w:rFonts w:ascii="Times New Roman" w:hAnsi="Times New Roman" w:cs="Times New Roman"/>
                <w:b/>
                <w:bCs/>
                <w:sz w:val="24"/>
                <w:szCs w:val="24"/>
              </w:rPr>
            </w:pPr>
            <w:r w:rsidRPr="00D26D77">
              <w:rPr>
                <w:rFonts w:ascii="Times New Roman" w:hAnsi="Times New Roman" w:cs="Times New Roman"/>
                <w:b/>
                <w:bCs/>
                <w:sz w:val="24"/>
                <w:szCs w:val="24"/>
              </w:rPr>
              <w:t>Prefeito</w:t>
            </w:r>
          </w:p>
          <w:p w14:paraId="6B95FFD3" w14:textId="77777777" w:rsidR="00D26D77" w:rsidRDefault="00D26D77">
            <w:pPr>
              <w:pStyle w:val="NormalWeb"/>
              <w:rPr>
                <w:rFonts w:ascii="Times New Roman" w:hAnsi="Times New Roman" w:cs="Times New Roman"/>
                <w:sz w:val="24"/>
                <w:szCs w:val="24"/>
              </w:rPr>
            </w:pPr>
          </w:p>
          <w:p w14:paraId="1F44CB05" w14:textId="77777777" w:rsidR="00D26D77" w:rsidRDefault="00D26D77">
            <w:pPr>
              <w:pStyle w:val="NormalWeb"/>
              <w:rPr>
                <w:rFonts w:ascii="Times New Roman" w:hAnsi="Times New Roman" w:cs="Times New Roman"/>
                <w:sz w:val="24"/>
                <w:szCs w:val="24"/>
              </w:rPr>
            </w:pPr>
          </w:p>
          <w:p w14:paraId="2BF4FBA5" w14:textId="0C2E699A"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p w14:paraId="7066ACC0" w14:textId="77777777" w:rsidR="001F49EC" w:rsidRPr="009E60BA" w:rsidRDefault="00000000">
            <w:pPr>
              <w:pStyle w:val="NormalWeb"/>
              <w:jc w:val="left"/>
              <w:rPr>
                <w:rFonts w:ascii="Times New Roman" w:hAnsi="Times New Roman" w:cs="Times New Roman"/>
                <w:sz w:val="24"/>
                <w:szCs w:val="24"/>
              </w:rPr>
            </w:pPr>
            <w:r w:rsidRPr="009E60BA">
              <w:rPr>
                <w:rFonts w:ascii="Times New Roman" w:hAnsi="Times New Roman" w:cs="Times New Roman"/>
                <w:sz w:val="24"/>
                <w:szCs w:val="24"/>
              </w:rPr>
              <w:t>PELO CONTRATADO</w:t>
            </w:r>
          </w:p>
          <w:p w14:paraId="2DFE2A5A" w14:textId="77777777" w:rsidR="001F49EC" w:rsidRPr="009E60BA"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p w14:paraId="0AAB880E" w14:textId="77777777" w:rsidR="001F49EC" w:rsidRDefault="00000000">
            <w:pPr>
              <w:pStyle w:val="NormalWeb"/>
              <w:rPr>
                <w:rFonts w:ascii="Times New Roman" w:hAnsi="Times New Roman" w:cs="Times New Roman"/>
                <w:sz w:val="24"/>
                <w:szCs w:val="24"/>
              </w:rPr>
            </w:pPr>
            <w:r w:rsidRPr="009E60BA">
              <w:rPr>
                <w:rFonts w:ascii="Times New Roman" w:hAnsi="Times New Roman" w:cs="Times New Roman"/>
                <w:sz w:val="24"/>
                <w:szCs w:val="24"/>
              </w:rPr>
              <w:t> </w:t>
            </w:r>
          </w:p>
          <w:p w14:paraId="34BBD717" w14:textId="77777777" w:rsidR="00D26D77" w:rsidRDefault="00D26D77">
            <w:pPr>
              <w:pStyle w:val="NormalWeb"/>
              <w:rPr>
                <w:rFonts w:ascii="Times New Roman" w:hAnsi="Times New Roman" w:cs="Times New Roman"/>
                <w:sz w:val="24"/>
                <w:szCs w:val="24"/>
              </w:rPr>
            </w:pPr>
          </w:p>
          <w:p w14:paraId="57C9CE7E" w14:textId="77777777" w:rsidR="00D26D77" w:rsidRPr="009E60BA" w:rsidRDefault="00D26D77">
            <w:pPr>
              <w:pStyle w:val="NormalWeb"/>
              <w:rPr>
                <w:rFonts w:ascii="Times New Roman" w:hAnsi="Times New Roman" w:cs="Times New Roman"/>
                <w:sz w:val="24"/>
                <w:szCs w:val="24"/>
              </w:rPr>
            </w:pPr>
          </w:p>
          <w:p w14:paraId="718F2DE4" w14:textId="77777777" w:rsidR="001F49EC" w:rsidRPr="009E60BA" w:rsidRDefault="00000000">
            <w:pPr>
              <w:pStyle w:val="NormalWeb"/>
              <w:jc w:val="left"/>
              <w:rPr>
                <w:rFonts w:ascii="Times New Roman" w:hAnsi="Times New Roman" w:cs="Times New Roman"/>
                <w:sz w:val="24"/>
                <w:szCs w:val="24"/>
              </w:rPr>
            </w:pPr>
            <w:r w:rsidRPr="009E60BA">
              <w:rPr>
                <w:rFonts w:ascii="Times New Roman" w:hAnsi="Times New Roman" w:cs="Times New Roman"/>
                <w:sz w:val="24"/>
                <w:szCs w:val="24"/>
              </w:rPr>
              <w:t>_____________________________________</w:t>
            </w:r>
          </w:p>
          <w:p w14:paraId="1CE0757F" w14:textId="0AC453C8" w:rsidR="001F49EC" w:rsidRPr="009E60BA" w:rsidRDefault="00D26D77">
            <w:pPr>
              <w:pStyle w:val="NormalWeb"/>
              <w:jc w:val="left"/>
              <w:rPr>
                <w:rFonts w:ascii="Times New Roman" w:hAnsi="Times New Roman" w:cs="Times New Roman"/>
                <w:sz w:val="24"/>
                <w:szCs w:val="24"/>
              </w:rPr>
            </w:pPr>
            <w:r w:rsidRPr="009E60BA">
              <w:rPr>
                <w:rFonts w:ascii="Times New Roman" w:hAnsi="Times New Roman" w:cs="Times New Roman"/>
                <w:b/>
                <w:bCs/>
                <w:sz w:val="24"/>
                <w:szCs w:val="24"/>
              </w:rPr>
              <w:t>AUDECY NUNES DA SILVA</w:t>
            </w:r>
          </w:p>
        </w:tc>
      </w:tr>
    </w:tbl>
    <w:p w14:paraId="5C34C03C" w14:textId="04FE4635" w:rsidR="007E00BC" w:rsidRPr="009E60BA" w:rsidRDefault="009E60BA" w:rsidP="009E60BA">
      <w:pPr>
        <w:jc w:val="center"/>
        <w:rPr>
          <w:rFonts w:eastAsia="Times New Roman"/>
        </w:rPr>
      </w:pPr>
      <w:r>
        <w:t xml:space="preserve">                                            </w:t>
      </w:r>
      <w:r w:rsidRPr="009E60BA">
        <w:t>CPF nº 035.979.364-90</w:t>
      </w:r>
    </w:p>
    <w:sectPr w:rsidR="007E00BC" w:rsidRPr="009E60BA" w:rsidSect="009E60BA">
      <w:headerReference w:type="default" r:id="rId6"/>
      <w:footerReference w:type="default" r:id="rId7"/>
      <w:pgSz w:w="11907" w:h="16840"/>
      <w:pgMar w:top="851" w:right="851" w:bottom="851" w:left="851" w:header="284" w:footer="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1BA7A" w14:textId="77777777" w:rsidR="00307208" w:rsidRDefault="00307208" w:rsidP="00BC3ECE">
      <w:r>
        <w:separator/>
      </w:r>
    </w:p>
  </w:endnote>
  <w:endnote w:type="continuationSeparator" w:id="0">
    <w:p w14:paraId="1B55FC40" w14:textId="77777777" w:rsidR="00307208" w:rsidRDefault="00307208" w:rsidP="00BC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B223" w14:textId="77777777" w:rsidR="00BC3ECE" w:rsidRDefault="00BC3ECE" w:rsidP="00BC3ECE">
    <w:pPr>
      <w:pStyle w:val="Rodap"/>
      <w:jc w:val="right"/>
    </w:pPr>
  </w:p>
  <w:sdt>
    <w:sdtPr>
      <w:id w:val="-1769616900"/>
      <w:docPartObj>
        <w:docPartGallery w:val="Page Numbers (Top of Page)"/>
        <w:docPartUnique/>
      </w:docPartObj>
    </w:sdtPr>
    <w:sdtContent>
      <w:p w14:paraId="6524CB05" w14:textId="77777777" w:rsidR="00BC3ECE" w:rsidRDefault="00BC3ECE" w:rsidP="00BC3ECE">
        <w:pPr>
          <w:pStyle w:val="Rodap"/>
          <w:jc w:val="right"/>
          <w:rPr>
            <w:b/>
            <w:bCs/>
          </w:rPr>
        </w:pPr>
        <w:r>
          <w:t xml:space="preserve">Página </w:t>
        </w:r>
        <w:r>
          <w:rPr>
            <w:b/>
            <w:bCs/>
          </w:rPr>
          <w:fldChar w:fldCharType="begin"/>
        </w:r>
        <w:r>
          <w:rPr>
            <w:b/>
            <w:bCs/>
          </w:rPr>
          <w:instrText>PAGE</w:instrText>
        </w:r>
        <w:r>
          <w:rPr>
            <w:b/>
            <w:bCs/>
          </w:rPr>
          <w:fldChar w:fldCharType="separate"/>
        </w:r>
        <w:r>
          <w:rPr>
            <w:b/>
            <w:bCs/>
          </w:rPr>
          <w:t>1</w:t>
        </w:r>
        <w:r>
          <w:rPr>
            <w:b/>
            <w:bCs/>
          </w:rPr>
          <w:fldChar w:fldCharType="end"/>
        </w:r>
        <w:r>
          <w:t xml:space="preserve"> de </w:t>
        </w:r>
        <w:r>
          <w:rPr>
            <w:b/>
            <w:bCs/>
          </w:rPr>
          <w:fldChar w:fldCharType="begin"/>
        </w:r>
        <w:r>
          <w:rPr>
            <w:b/>
            <w:bCs/>
          </w:rPr>
          <w:instrText>NUMPAGES</w:instrText>
        </w:r>
        <w:r>
          <w:rPr>
            <w:b/>
            <w:bCs/>
          </w:rPr>
          <w:fldChar w:fldCharType="separate"/>
        </w:r>
        <w:r>
          <w:rPr>
            <w:b/>
            <w:bCs/>
          </w:rPr>
          <w:t>35</w:t>
        </w:r>
        <w:r>
          <w:rPr>
            <w:b/>
            <w:bCs/>
          </w:rPr>
          <w:fldChar w:fldCharType="end"/>
        </w:r>
      </w:p>
      <w:p w14:paraId="4F8D64A5" w14:textId="77777777" w:rsidR="00BC3ECE" w:rsidRDefault="00BC3ECE" w:rsidP="00BC3ECE">
        <w:pPr>
          <w:pStyle w:val="Rodap"/>
          <w:pBdr>
            <w:bottom w:val="single" w:sz="12" w:space="1" w:color="auto"/>
          </w:pBdr>
          <w:jc w:val="right"/>
          <w:rPr>
            <w:b/>
            <w:bCs/>
          </w:rPr>
        </w:pPr>
      </w:p>
      <w:p w14:paraId="7E5AE202" w14:textId="77777777" w:rsidR="00BC3ECE" w:rsidRPr="00FF619E" w:rsidRDefault="00BC3ECE" w:rsidP="00BC3ECE">
        <w:pPr>
          <w:pStyle w:val="Cabealho"/>
          <w:jc w:val="center"/>
          <w:rPr>
            <w:rFonts w:ascii="Arial Narrow" w:hAnsi="Arial Narrow"/>
            <w:b/>
            <w:sz w:val="18"/>
            <w:szCs w:val="18"/>
          </w:rPr>
        </w:pPr>
        <w:r w:rsidRPr="00FF619E">
          <w:rPr>
            <w:rFonts w:ascii="Arial Narrow" w:hAnsi="Arial Narrow"/>
            <w:b/>
            <w:sz w:val="18"/>
            <w:szCs w:val="18"/>
          </w:rPr>
          <w:t xml:space="preserve">Rua </w:t>
        </w:r>
        <w:r>
          <w:rPr>
            <w:rFonts w:ascii="Arial Narrow" w:hAnsi="Arial Narrow"/>
            <w:b/>
            <w:sz w:val="18"/>
            <w:szCs w:val="18"/>
          </w:rPr>
          <w:t>Francisco Sales Maia, 23</w:t>
        </w:r>
        <w:r w:rsidRPr="00FF619E">
          <w:rPr>
            <w:rFonts w:ascii="Arial Narrow" w:hAnsi="Arial Narrow"/>
            <w:b/>
            <w:sz w:val="18"/>
            <w:szCs w:val="18"/>
          </w:rPr>
          <w:t>, Centro, CEP. 58755-000, Princesa Isabel-PB</w:t>
        </w:r>
        <w:r>
          <w:rPr>
            <w:rFonts w:ascii="Arial Narrow" w:hAnsi="Arial Narrow"/>
            <w:b/>
            <w:sz w:val="18"/>
            <w:szCs w:val="18"/>
          </w:rPr>
          <w:t xml:space="preserve"> </w:t>
        </w:r>
        <w:r w:rsidRPr="007A0120">
          <w:rPr>
            <w:rFonts w:ascii="Arial Narrow" w:hAnsi="Arial Narrow"/>
            <w:b/>
            <w:sz w:val="18"/>
            <w:szCs w:val="18"/>
          </w:rPr>
          <w:t>- CNPJ: 08.888.968/0001-08</w:t>
        </w:r>
      </w:p>
      <w:p w14:paraId="7F9D5F48" w14:textId="77777777" w:rsidR="00BC3ECE" w:rsidRPr="007A0120" w:rsidRDefault="00BC3ECE" w:rsidP="00BC3ECE">
        <w:pPr>
          <w:jc w:val="center"/>
          <w:rPr>
            <w:rFonts w:ascii="Arial Narrow" w:hAnsi="Arial Narrow"/>
            <w:b/>
            <w:szCs w:val="28"/>
          </w:rPr>
        </w:pPr>
        <w:r>
          <w:rPr>
            <w:rFonts w:ascii="Arial Narrow" w:hAnsi="Arial Narrow"/>
            <w:b/>
            <w:sz w:val="18"/>
            <w:szCs w:val="18"/>
          </w:rPr>
          <w:t xml:space="preserve">Email: </w:t>
        </w:r>
        <w:hyperlink r:id="rId1" w:history="1">
          <w:r w:rsidRPr="00F45524">
            <w:rPr>
              <w:rStyle w:val="Hyperlink"/>
              <w:rFonts w:ascii="Arial Narrow" w:hAnsi="Arial Narrow"/>
              <w:sz w:val="18"/>
              <w:szCs w:val="18"/>
            </w:rPr>
            <w:t>pm.isabel@hotmail.com</w:t>
          </w:r>
        </w:hyperlink>
        <w:r>
          <w:rPr>
            <w:rFonts w:ascii="Arial Narrow" w:hAnsi="Arial Narrow"/>
            <w:b/>
            <w:sz w:val="18"/>
            <w:szCs w:val="18"/>
          </w:rPr>
          <w:t xml:space="preserve"> - </w:t>
        </w:r>
        <w:hyperlink r:id="rId2" w:history="1">
          <w:r w:rsidRPr="007A0120">
            <w:rPr>
              <w:rStyle w:val="Hyperlink"/>
              <w:rFonts w:ascii="Arial Narrow" w:hAnsi="Arial Narrow"/>
              <w:b/>
              <w:sz w:val="18"/>
              <w:szCs w:val="18"/>
            </w:rPr>
            <w:t>ouvidoriapmpipb@gmail.com</w:t>
          </w:r>
        </w:hyperlink>
      </w:p>
      <w:p w14:paraId="535D5766" w14:textId="77777777" w:rsidR="00BC3ECE" w:rsidRDefault="00BC3ECE" w:rsidP="00BC3ECE">
        <w:pPr>
          <w:pStyle w:val="Rodap"/>
          <w:jc w:val="center"/>
        </w:pPr>
        <w:r w:rsidRPr="007A0120">
          <w:rPr>
            <w:rFonts w:ascii="Arial Narrow" w:hAnsi="Arial Narrow"/>
            <w:b/>
            <w:sz w:val="18"/>
            <w:szCs w:val="18"/>
          </w:rPr>
          <w:t xml:space="preserve">Fanpage - </w:t>
        </w:r>
        <w:hyperlink r:id="rId3" w:history="1">
          <w:r w:rsidRPr="00F45524">
            <w:rPr>
              <w:rStyle w:val="Hyperlink"/>
              <w:rFonts w:ascii="Arial Narrow" w:hAnsi="Arial Narrow"/>
              <w:sz w:val="18"/>
              <w:szCs w:val="18"/>
            </w:rPr>
            <w:t>https://www.facebook.com/prefeituradeprincesaisabel/</w:t>
          </w:r>
        </w:hyperlink>
        <w:r>
          <w:rPr>
            <w:rFonts w:ascii="Arial Narrow" w:hAnsi="Arial Narrow"/>
            <w:b/>
            <w:sz w:val="18"/>
            <w:szCs w:val="18"/>
          </w:rPr>
          <w:t xml:space="preserve"> - Instagram: @prefeituradeprincesa</w:t>
        </w:r>
      </w:p>
      <w:p w14:paraId="75DF8AC0" w14:textId="3EEEC2D7" w:rsidR="00BC3ECE" w:rsidRDefault="00000000" w:rsidP="00BC3ECE">
        <w:pPr>
          <w:pStyle w:val="Rodap"/>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DC46E" w14:textId="77777777" w:rsidR="00307208" w:rsidRDefault="00307208" w:rsidP="00BC3ECE">
      <w:r>
        <w:separator/>
      </w:r>
    </w:p>
  </w:footnote>
  <w:footnote w:type="continuationSeparator" w:id="0">
    <w:p w14:paraId="0FA0FD60" w14:textId="77777777" w:rsidR="00307208" w:rsidRDefault="00307208" w:rsidP="00BC3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E242" w14:textId="77777777" w:rsidR="00BC3ECE" w:rsidRDefault="00BC3ECE" w:rsidP="00BC3ECE">
    <w:pPr>
      <w:pStyle w:val="Cabealho"/>
      <w:spacing w:line="360" w:lineRule="auto"/>
      <w:jc w:val="center"/>
    </w:pPr>
    <w:r>
      <w:rPr>
        <w:noProof/>
      </w:rPr>
      <w:drawing>
        <wp:inline distT="0" distB="0" distL="0" distR="0" wp14:anchorId="198E46E1" wp14:editId="0241D3F9">
          <wp:extent cx="628650" cy="581025"/>
          <wp:effectExtent l="0" t="0" r="0" b="9525"/>
          <wp:docPr id="1023489274" name="Imagem 102348927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81025"/>
                  </a:xfrm>
                  <a:prstGeom prst="rect">
                    <a:avLst/>
                  </a:prstGeom>
                  <a:noFill/>
                  <a:ln>
                    <a:noFill/>
                  </a:ln>
                </pic:spPr>
              </pic:pic>
            </a:graphicData>
          </a:graphic>
        </wp:inline>
      </w:drawing>
    </w:r>
  </w:p>
  <w:p w14:paraId="684AD305" w14:textId="6731FF96" w:rsidR="00BC3ECE" w:rsidRDefault="009E60BA" w:rsidP="00BC3ECE">
    <w:pPr>
      <w:pStyle w:val="Cabealho"/>
      <w:spacing w:line="360" w:lineRule="auto"/>
      <w:jc w:val="center"/>
    </w:pPr>
    <w:r>
      <w:rPr>
        <w:noProof/>
      </w:rPr>
      <mc:AlternateContent>
        <mc:Choice Requires="wps">
          <w:drawing>
            <wp:anchor distT="0" distB="0" distL="114300" distR="114300" simplePos="0" relativeHeight="251659264" behindDoc="0" locked="0" layoutInCell="1" allowOverlap="1" wp14:anchorId="326DADB5" wp14:editId="756C3019">
              <wp:simplePos x="0" y="0"/>
              <wp:positionH relativeFrom="margin">
                <wp:align>right</wp:align>
              </wp:positionH>
              <wp:positionV relativeFrom="paragraph">
                <wp:posOffset>367030</wp:posOffset>
              </wp:positionV>
              <wp:extent cx="6480810" cy="45719"/>
              <wp:effectExtent l="0" t="0" r="34290" b="31115"/>
              <wp:wrapNone/>
              <wp:docPr id="504423443"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810" cy="45719"/>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4ECDE76" id="_x0000_t32" coordsize="21600,21600" o:spt="32" o:oned="t" path="m,l21600,21600e" filled="f">
              <v:path arrowok="t" fillok="f" o:connecttype="none"/>
              <o:lock v:ext="edit" shapetype="t"/>
            </v:shapetype>
            <v:shape id="Conector de seta reta 6" o:spid="_x0000_s1026" type="#_x0000_t32" style="position:absolute;margin-left:459.1pt;margin-top:28.9pt;width:510.3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" strokeweight="1.5pt">
              <v:shadow color="#7f7f7f" opacity=".5" offset="1pt"/>
              <w10:wrap anchorx="margin"/>
            </v:shape>
          </w:pict>
        </mc:Fallback>
      </mc:AlternateContent>
    </w:r>
    <w:r w:rsidR="00BC3ECE">
      <w:rPr>
        <w:noProof/>
      </w:rPr>
      <w:drawing>
        <wp:inline distT="0" distB="0" distL="0" distR="0" wp14:anchorId="08A09A7D" wp14:editId="75645673">
          <wp:extent cx="2066925" cy="342900"/>
          <wp:effectExtent l="0" t="0" r="9525" b="0"/>
          <wp:docPr id="705124963" name="Imagem 70512496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p>
  <w:p w14:paraId="4E1FEF6B" w14:textId="76D8689B" w:rsidR="00BC3ECE" w:rsidRDefault="00BC3EC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7D8"/>
    <w:rsid w:val="001F07D8"/>
    <w:rsid w:val="001F49EC"/>
    <w:rsid w:val="00307208"/>
    <w:rsid w:val="00773C7E"/>
    <w:rsid w:val="007A6830"/>
    <w:rsid w:val="007E00BC"/>
    <w:rsid w:val="009E60BA"/>
    <w:rsid w:val="00BC155B"/>
    <w:rsid w:val="00BC3ECE"/>
    <w:rsid w:val="00D26D77"/>
    <w:rsid w:val="00F879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E3414"/>
  <w15:chartTrackingRefBased/>
  <w15:docId w15:val="{E9D6DE1B-A71A-488F-BDC3-FE01D82C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jc w:val="both"/>
      <w:outlineLvl w:val="1"/>
    </w:pPr>
    <w:rPr>
      <w:rFonts w:ascii="Courier New" w:hAnsi="Courier New" w:cs="Courier New"/>
      <w:b/>
      <w:bCs/>
      <w:color w:val="000000"/>
      <w:sz w:val="18"/>
      <w:szCs w:val="18"/>
    </w:rPr>
  </w:style>
  <w:style w:type="paragraph" w:styleId="Ttulo3">
    <w:name w:val="heading 3"/>
    <w:basedOn w:val="Normal"/>
    <w:link w:val="Ttulo3Char"/>
    <w:uiPriority w:val="9"/>
    <w:qFormat/>
    <w:pPr>
      <w:jc w:val="both"/>
      <w:outlineLvl w:val="2"/>
    </w:pPr>
    <w:rPr>
      <w:rFonts w:ascii="Courier New" w:hAnsi="Courier New" w:cs="Courier New"/>
      <w:b/>
      <w:bCs/>
      <w:color w:val="000000"/>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Pr>
      <w:rFonts w:asciiTheme="minorHAnsi" w:eastAsiaTheme="majorEastAsia" w:hAnsiTheme="minorHAnsi" w:cstheme="majorBidi"/>
      <w:color w:val="2F5496" w:themeColor="accent1" w:themeShade="BF"/>
      <w:sz w:val="28"/>
      <w:szCs w:val="28"/>
    </w:rPr>
  </w:style>
  <w:style w:type="paragraph" w:customStyle="1" w:styleId="msonormal0">
    <w:name w:val="msonormal"/>
    <w:basedOn w:val="Normal"/>
    <w:pPr>
      <w:jc w:val="both"/>
    </w:pPr>
    <w:rPr>
      <w:rFonts w:ascii="Courier New" w:hAnsi="Courier New" w:cs="Courier New"/>
      <w:color w:val="000000"/>
      <w:sz w:val="18"/>
      <w:szCs w:val="18"/>
    </w:rPr>
  </w:style>
  <w:style w:type="paragraph" w:styleId="NormalWeb">
    <w:name w:val="Normal (Web)"/>
    <w:basedOn w:val="Normal"/>
    <w:uiPriority w:val="99"/>
    <w:semiHidden/>
    <w:unhideWhenUsed/>
    <w:pPr>
      <w:jc w:val="both"/>
    </w:pPr>
    <w:rPr>
      <w:rFonts w:ascii="Courier New" w:hAnsi="Courier New" w:cs="Courier New"/>
      <w:color w:val="000000"/>
      <w:sz w:val="18"/>
      <w:szCs w:val="18"/>
    </w:rPr>
  </w:style>
  <w:style w:type="paragraph" w:customStyle="1" w:styleId="espaco">
    <w:name w:val="espaco"/>
    <w:basedOn w:val="Normal"/>
    <w:pPr>
      <w:ind w:firstLine="300"/>
      <w:jc w:val="both"/>
    </w:pPr>
    <w:rPr>
      <w:rFonts w:ascii="Courier New" w:hAnsi="Courier New" w:cs="Courier New"/>
      <w:color w:val="000000"/>
      <w:sz w:val="18"/>
      <w:szCs w:val="18"/>
    </w:rPr>
  </w:style>
  <w:style w:type="paragraph" w:customStyle="1" w:styleId="introducao">
    <w:name w:val="introducao"/>
    <w:basedOn w:val="Normal"/>
    <w:pPr>
      <w:ind w:left="2540"/>
      <w:jc w:val="both"/>
    </w:pPr>
    <w:rPr>
      <w:rFonts w:ascii="Courier New" w:hAnsi="Courier New" w:cs="Courier New"/>
      <w:color w:val="000000"/>
      <w:sz w:val="18"/>
      <w:szCs w:val="18"/>
    </w:rPr>
  </w:style>
  <w:style w:type="paragraph" w:customStyle="1" w:styleId="cabecalho">
    <w:name w:val="cabecalho"/>
    <w:basedOn w:val="Normal"/>
    <w:pPr>
      <w:jc w:val="center"/>
    </w:pPr>
    <w:rPr>
      <w:rFonts w:ascii="Arial" w:hAnsi="Arial" w:cs="Arial"/>
      <w:b/>
      <w:bCs/>
      <w:color w:val="000000"/>
      <w:sz w:val="18"/>
      <w:szCs w:val="18"/>
    </w:rPr>
  </w:style>
  <w:style w:type="paragraph" w:customStyle="1" w:styleId="p2">
    <w:name w:val="p2"/>
    <w:basedOn w:val="Normal"/>
    <w:pPr>
      <w:jc w:val="both"/>
    </w:pPr>
    <w:rPr>
      <w:rFonts w:ascii="Courier New" w:hAnsi="Courier New" w:cs="Courier New"/>
      <w:color w:val="000000"/>
      <w:sz w:val="16"/>
      <w:szCs w:val="16"/>
    </w:rPr>
  </w:style>
  <w:style w:type="paragraph" w:customStyle="1" w:styleId="publicacao">
    <w:name w:val="publicacao"/>
    <w:basedOn w:val="Normal"/>
    <w:pPr>
      <w:jc w:val="both"/>
    </w:pPr>
    <w:rPr>
      <w:rFonts w:ascii="Arial" w:hAnsi="Arial" w:cs="Arial"/>
      <w:color w:val="000000"/>
      <w:sz w:val="16"/>
      <w:szCs w:val="16"/>
    </w:rPr>
  </w:style>
  <w:style w:type="paragraph" w:customStyle="1" w:styleId="cbpublicacao">
    <w:name w:val="cbpublicacao"/>
    <w:basedOn w:val="Normal"/>
    <w:pPr>
      <w:jc w:val="both"/>
    </w:pPr>
    <w:rPr>
      <w:rFonts w:ascii="Courier New" w:hAnsi="Courier New" w:cs="Courier New"/>
      <w:color w:val="000000"/>
      <w:sz w:val="20"/>
      <w:szCs w:val="20"/>
    </w:rPr>
  </w:style>
  <w:style w:type="paragraph" w:customStyle="1" w:styleId="cabecalhoestadov">
    <w:name w:val="cabecalhoestadov"/>
    <w:basedOn w:val="Normal"/>
    <w:pPr>
      <w:jc w:val="both"/>
    </w:pPr>
    <w:rPr>
      <w:rFonts w:ascii="Courier New" w:hAnsi="Courier New" w:cs="Courier New"/>
      <w:b/>
      <w:bCs/>
      <w:color w:val="000000"/>
      <w:sz w:val="18"/>
      <w:szCs w:val="18"/>
    </w:rPr>
  </w:style>
  <w:style w:type="paragraph" w:customStyle="1" w:styleId="cabecalhoorgaov">
    <w:name w:val="cabecalhoorgaov"/>
    <w:basedOn w:val="Normal"/>
    <w:pPr>
      <w:jc w:val="both"/>
    </w:pPr>
    <w:rPr>
      <w:rFonts w:ascii="Courier New" w:hAnsi="Courier New" w:cs="Courier New"/>
      <w:b/>
      <w:bCs/>
      <w:color w:val="000000"/>
      <w:sz w:val="18"/>
      <w:szCs w:val="18"/>
    </w:rPr>
  </w:style>
  <w:style w:type="paragraph" w:customStyle="1" w:styleId="cabecalhosetorv">
    <w:name w:val="cabecalhosetorv"/>
    <w:basedOn w:val="Normal"/>
    <w:pPr>
      <w:jc w:val="both"/>
    </w:pPr>
    <w:rPr>
      <w:rFonts w:ascii="Courier New" w:hAnsi="Courier New" w:cs="Courier New"/>
      <w:b/>
      <w:bCs/>
      <w:color w:val="000000"/>
      <w:sz w:val="18"/>
      <w:szCs w:val="18"/>
    </w:rPr>
  </w:style>
  <w:style w:type="paragraph" w:customStyle="1" w:styleId="cabecalhoestadoh">
    <w:name w:val="cabecalhoestadoh"/>
    <w:basedOn w:val="Normal"/>
    <w:pPr>
      <w:jc w:val="both"/>
    </w:pPr>
    <w:rPr>
      <w:rFonts w:ascii="Courier New" w:hAnsi="Courier New" w:cs="Courier New"/>
      <w:b/>
      <w:bCs/>
      <w:color w:val="000000"/>
    </w:rPr>
  </w:style>
  <w:style w:type="paragraph" w:customStyle="1" w:styleId="cabecalhoorgaoh">
    <w:name w:val="cabecalhoorgaoh"/>
    <w:basedOn w:val="Normal"/>
    <w:pPr>
      <w:jc w:val="both"/>
    </w:pPr>
    <w:rPr>
      <w:rFonts w:ascii="Courier New" w:hAnsi="Courier New" w:cs="Courier New"/>
      <w:b/>
      <w:bCs/>
      <w:color w:val="000000"/>
    </w:rPr>
  </w:style>
  <w:style w:type="paragraph" w:customStyle="1" w:styleId="cabecalhosetorh">
    <w:name w:val="cabecalhosetorh"/>
    <w:basedOn w:val="Normal"/>
    <w:pPr>
      <w:jc w:val="both"/>
    </w:pPr>
    <w:rPr>
      <w:rFonts w:ascii="Courier New" w:hAnsi="Courier New" w:cs="Courier New"/>
      <w:b/>
      <w:bCs/>
      <w:color w:val="000000"/>
    </w:rPr>
  </w:style>
  <w:style w:type="paragraph" w:customStyle="1" w:styleId="titulo">
    <w:name w:val="titulo"/>
    <w:basedOn w:val="Normal"/>
    <w:pPr>
      <w:jc w:val="both"/>
    </w:pPr>
    <w:rPr>
      <w:rFonts w:ascii="Courier New" w:hAnsi="Courier New" w:cs="Courier New"/>
      <w:b/>
      <w:bCs/>
      <w:color w:val="000000"/>
      <w:sz w:val="28"/>
      <w:szCs w:val="28"/>
    </w:rPr>
  </w:style>
  <w:style w:type="paragraph" w:customStyle="1" w:styleId="quebra">
    <w:name w:val="quebra"/>
    <w:basedOn w:val="Normal"/>
    <w:pPr>
      <w:pageBreakBefore/>
      <w:spacing w:before="100" w:beforeAutospacing="1" w:after="100" w:afterAutospacing="1"/>
    </w:pPr>
  </w:style>
  <w:style w:type="paragraph" w:customStyle="1" w:styleId="rodape">
    <w:name w:val="rodape"/>
    <w:basedOn w:val="Normal"/>
    <w:pPr>
      <w:pageBreakBefore/>
      <w:spacing w:before="100" w:beforeAutospacing="1" w:after="100" w:afterAutospacing="1"/>
    </w:pPr>
    <w:rPr>
      <w:rFonts w:ascii="Arial" w:hAnsi="Arial" w:cs="Arial"/>
      <w:sz w:val="16"/>
      <w:szCs w:val="16"/>
    </w:rPr>
  </w:style>
  <w:style w:type="paragraph" w:styleId="Cabealho">
    <w:name w:val="header"/>
    <w:basedOn w:val="Normal"/>
    <w:link w:val="CabealhoChar"/>
    <w:uiPriority w:val="99"/>
    <w:unhideWhenUsed/>
    <w:rsid w:val="00BC3ECE"/>
    <w:pPr>
      <w:tabs>
        <w:tab w:val="center" w:pos="4252"/>
        <w:tab w:val="right" w:pos="8504"/>
      </w:tabs>
    </w:pPr>
  </w:style>
  <w:style w:type="character" w:customStyle="1" w:styleId="CabealhoChar">
    <w:name w:val="Cabeçalho Char"/>
    <w:basedOn w:val="Fontepargpadro"/>
    <w:link w:val="Cabealho"/>
    <w:uiPriority w:val="99"/>
    <w:rsid w:val="00BC3ECE"/>
    <w:rPr>
      <w:rFonts w:eastAsiaTheme="minorEastAsia"/>
      <w:sz w:val="24"/>
      <w:szCs w:val="24"/>
    </w:rPr>
  </w:style>
  <w:style w:type="paragraph" w:styleId="Rodap">
    <w:name w:val="footer"/>
    <w:basedOn w:val="Normal"/>
    <w:link w:val="RodapChar"/>
    <w:uiPriority w:val="99"/>
    <w:unhideWhenUsed/>
    <w:rsid w:val="00BC3ECE"/>
    <w:pPr>
      <w:tabs>
        <w:tab w:val="center" w:pos="4252"/>
        <w:tab w:val="right" w:pos="8504"/>
      </w:tabs>
    </w:pPr>
  </w:style>
  <w:style w:type="character" w:customStyle="1" w:styleId="RodapChar">
    <w:name w:val="Rodapé Char"/>
    <w:basedOn w:val="Fontepargpadro"/>
    <w:link w:val="Rodap"/>
    <w:uiPriority w:val="99"/>
    <w:rsid w:val="00BC3ECE"/>
    <w:rPr>
      <w:rFonts w:eastAsiaTheme="minorEastAsia"/>
      <w:sz w:val="24"/>
      <w:szCs w:val="24"/>
    </w:rPr>
  </w:style>
  <w:style w:type="character" w:styleId="Hyperlink">
    <w:name w:val="Hyperlink"/>
    <w:basedOn w:val="Fontepargpadro"/>
    <w:uiPriority w:val="99"/>
    <w:unhideWhenUsed/>
    <w:rsid w:val="00BC3E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refeituradeprincesaisabel/" TargetMode="External"/><Relationship Id="rId2" Type="http://schemas.openxmlformats.org/officeDocument/2006/relationships/hyperlink" Target="mailto:ouvidoriapmpipb@gmail.com" TargetMode="External"/><Relationship Id="rId1" Type="http://schemas.openxmlformats.org/officeDocument/2006/relationships/hyperlink" Target="mailto:pm.isabel@hot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3098</Words>
  <Characters>16734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WinLicita</vt:lpstr>
    </vt:vector>
  </TitlesOfParts>
  <Company/>
  <LinksUpToDate>false</LinksUpToDate>
  <CharactersWithSpaces>19793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subject/>
  <dc:creator>PC LICITA</dc:creator>
  <cp:keywords/>
  <dc:description/>
  <cp:lastModifiedBy>Cliente</cp:lastModifiedBy>
  <cp:revision>5</cp:revision>
  <cp:lastPrinted>2025-05-12T11:31:00Z</cp:lastPrinted>
  <dcterms:created xsi:type="dcterms:W3CDTF">2025-05-11T18:32:00Z</dcterms:created>
  <dcterms:modified xsi:type="dcterms:W3CDTF">2025-05-12T11:31:00Z</dcterms:modified>
</cp:coreProperties>
</file>